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C7B3" w14:textId="77777777" w:rsidR="00675753" w:rsidRPr="00AA1261" w:rsidRDefault="00675753" w:rsidP="00AA1261">
      <w:pPr>
        <w:spacing w:after="120" w:line="240" w:lineRule="auto"/>
        <w:jc w:val="center"/>
        <w:rPr>
          <w:rFonts w:ascii="Times New Roman" w:hAnsi="Times New Roman" w:cs="Times New Roman"/>
          <w:b/>
          <w:sz w:val="24"/>
          <w:szCs w:val="24"/>
        </w:rPr>
      </w:pPr>
      <w:r w:rsidRPr="00AA1261">
        <w:rPr>
          <w:rFonts w:ascii="Times New Roman" w:hAnsi="Times New Roman" w:cs="Times New Roman"/>
          <w:b/>
          <w:noProof/>
          <w:sz w:val="24"/>
          <w:szCs w:val="24"/>
        </w:rPr>
        <w:drawing>
          <wp:inline distT="0" distB="0" distL="0" distR="0" wp14:anchorId="5547BAF0" wp14:editId="3BDB6700">
            <wp:extent cx="50800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421E0115" w14:textId="145DD257" w:rsidR="009973D6" w:rsidRPr="00DF3E67" w:rsidRDefault="00E53902" w:rsidP="009973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00F65623" w:rsidRPr="00F65623">
        <w:rPr>
          <w:rFonts w:ascii="Times New Roman" w:hAnsi="Times New Roman" w:cs="Times New Roman"/>
          <w:b/>
          <w:sz w:val="32"/>
          <w:szCs w:val="32"/>
          <w:u w:val="single"/>
        </w:rPr>
        <w:t xml:space="preserve">Deal Team: Private Equity Firm of the Year </w:t>
      </w:r>
      <w:r w:rsidR="009973D6" w:rsidRPr="00505411">
        <w:rPr>
          <w:rFonts w:ascii="Times New Roman" w:hAnsi="Times New Roman" w:cs="Times New Roman"/>
          <w:b/>
          <w:sz w:val="32"/>
          <w:szCs w:val="32"/>
          <w:u w:val="single"/>
        </w:rPr>
        <w:t>Nomination Form</w:t>
      </w:r>
      <w:r w:rsidR="009973D6" w:rsidRPr="00505411">
        <w:rPr>
          <w:rFonts w:ascii="Times New Roman" w:hAnsi="Times New Roman" w:cs="Times New Roman"/>
          <w:b/>
          <w:sz w:val="32"/>
          <w:szCs w:val="32"/>
        </w:rPr>
        <w:br/>
      </w:r>
      <w:r w:rsidR="009973D6" w:rsidRPr="00DF3E67">
        <w:rPr>
          <w:rFonts w:ascii="Times New Roman" w:hAnsi="Times New Roman" w:cs="Times New Roman"/>
          <w:b/>
          <w:sz w:val="24"/>
          <w:szCs w:val="24"/>
        </w:rPr>
        <w:t xml:space="preserve"> for the </w:t>
      </w:r>
      <w:r w:rsidR="00114D66" w:rsidRPr="00DF3E67">
        <w:rPr>
          <w:rFonts w:ascii="Times New Roman" w:hAnsi="Times New Roman" w:cs="Times New Roman"/>
          <w:b/>
          <w:sz w:val="24"/>
          <w:szCs w:val="24"/>
        </w:rPr>
        <w:t>20</w:t>
      </w:r>
      <w:r w:rsidR="009973D6" w:rsidRPr="00DF3E67">
        <w:rPr>
          <w:rFonts w:ascii="Times New Roman" w:hAnsi="Times New Roman" w:cs="Times New Roman"/>
          <w:b/>
          <w:sz w:val="24"/>
          <w:szCs w:val="24"/>
          <w:vertAlign w:val="superscript"/>
        </w:rPr>
        <w:t>th</w:t>
      </w:r>
      <w:r w:rsidR="009973D6" w:rsidRPr="00DF3E67">
        <w:rPr>
          <w:rFonts w:ascii="Times New Roman" w:hAnsi="Times New Roman" w:cs="Times New Roman"/>
          <w:b/>
          <w:sz w:val="24"/>
          <w:szCs w:val="24"/>
        </w:rPr>
        <w:t xml:space="preserve"> ACG Corporate Growth Awards</w:t>
      </w:r>
      <w:r w:rsidR="009973D6" w:rsidRPr="00DF3E67">
        <w:rPr>
          <w:rFonts w:ascii="Times New Roman" w:hAnsi="Times New Roman" w:cs="Times New Roman"/>
          <w:sz w:val="24"/>
          <w:szCs w:val="24"/>
        </w:rPr>
        <w:br/>
        <w:t xml:space="preserve">Deadline for submission:  </w:t>
      </w:r>
      <w:r w:rsidR="00ED1567" w:rsidRPr="00DF3E67">
        <w:rPr>
          <w:rFonts w:ascii="Times New Roman" w:hAnsi="Times New Roman" w:cs="Times New Roman"/>
          <w:sz w:val="24"/>
          <w:szCs w:val="24"/>
        </w:rPr>
        <w:t>April 30</w:t>
      </w:r>
      <w:r w:rsidR="00C975F3" w:rsidRPr="00DF3E67">
        <w:rPr>
          <w:rFonts w:ascii="Times New Roman" w:hAnsi="Times New Roman" w:cs="Times New Roman"/>
          <w:sz w:val="24"/>
          <w:szCs w:val="24"/>
        </w:rPr>
        <w:t>, 202</w:t>
      </w:r>
      <w:r w:rsidR="00114D66" w:rsidRPr="00DF3E67">
        <w:rPr>
          <w:rFonts w:ascii="Times New Roman" w:hAnsi="Times New Roman" w:cs="Times New Roman"/>
          <w:sz w:val="24"/>
          <w:szCs w:val="24"/>
        </w:rPr>
        <w:t>2</w:t>
      </w:r>
    </w:p>
    <w:p w14:paraId="141C616B" w14:textId="77777777" w:rsidR="009973D6" w:rsidRPr="00DF3E67" w:rsidRDefault="009973D6" w:rsidP="009973D6">
      <w:pPr>
        <w:spacing w:after="120" w:line="240" w:lineRule="auto"/>
        <w:jc w:val="center"/>
        <w:rPr>
          <w:rFonts w:ascii="Times New Roman" w:hAnsi="Times New Roman" w:cs="Times New Roman"/>
          <w:b/>
          <w:sz w:val="24"/>
          <w:szCs w:val="24"/>
        </w:rPr>
      </w:pPr>
    </w:p>
    <w:p w14:paraId="1890576B" w14:textId="424FE4A5" w:rsidR="00114D66" w:rsidRPr="00DF3E67" w:rsidRDefault="00114D66" w:rsidP="00114D66">
      <w:pPr>
        <w:spacing w:after="0" w:line="240" w:lineRule="auto"/>
        <w:rPr>
          <w:rFonts w:ascii="Times New Roman" w:hAnsi="Times New Roman" w:cs="Times New Roman"/>
          <w:sz w:val="24"/>
          <w:szCs w:val="24"/>
        </w:rPr>
      </w:pPr>
      <w:r w:rsidRPr="00DF3E67">
        <w:rPr>
          <w:rFonts w:ascii="Times New Roman" w:hAnsi="Times New Roman" w:cs="Times New Roman"/>
          <w:sz w:val="24"/>
          <w:szCs w:val="24"/>
        </w:rPr>
        <w:t>ACG National Capital will recognize a private equity firm headquartered, operating, and/or investing in the Greater Washington area that has demonstrated success in accomplishing successful growth oriented and/or buyout transactions that closed (along with all such transactions that signed) in 2021.  Such transactions must be either a majority economic stake in a company or a control transaction (inclusive of both equity and debt). Selection criteria will include factors such as number of transactions, transaction size and accomplishments, and impact on market share, industry, and our region</w:t>
      </w:r>
      <w:r w:rsidR="00B6288F">
        <w:rPr>
          <w:rFonts w:ascii="Times New Roman" w:hAnsi="Times New Roman" w:cs="Times New Roman"/>
          <w:sz w:val="24"/>
          <w:szCs w:val="24"/>
        </w:rPr>
        <w:t>.</w:t>
      </w:r>
    </w:p>
    <w:p w14:paraId="7DE481C4" w14:textId="77777777" w:rsidR="00114D66" w:rsidRPr="00DF3E67" w:rsidRDefault="00114D66" w:rsidP="00114D66">
      <w:pPr>
        <w:spacing w:after="0" w:line="240" w:lineRule="auto"/>
        <w:rPr>
          <w:rFonts w:ascii="Times New Roman" w:hAnsi="Times New Roman" w:cs="Times New Roman"/>
          <w:sz w:val="24"/>
          <w:szCs w:val="24"/>
        </w:rPr>
      </w:pPr>
    </w:p>
    <w:p w14:paraId="540D0BE0" w14:textId="512984BA" w:rsidR="00675753" w:rsidRPr="00DF3E67" w:rsidRDefault="003C6382" w:rsidP="00114D66">
      <w:pPr>
        <w:spacing w:after="0" w:line="240" w:lineRule="auto"/>
        <w:rPr>
          <w:rFonts w:ascii="Times New Roman" w:hAnsi="Times New Roman" w:cs="Times New Roman"/>
          <w:b/>
          <w:i/>
          <w:sz w:val="24"/>
          <w:szCs w:val="24"/>
        </w:rPr>
      </w:pPr>
      <w:r w:rsidRPr="00DF3E67">
        <w:rPr>
          <w:rFonts w:ascii="Times New Roman" w:hAnsi="Times New Roman" w:cs="Times New Roman"/>
          <w:b/>
          <w:i/>
          <w:sz w:val="24"/>
          <w:szCs w:val="24"/>
        </w:rPr>
        <w:t>Please sub</w:t>
      </w:r>
      <w:r w:rsidR="00AA1261" w:rsidRPr="00DF3E67">
        <w:rPr>
          <w:rFonts w:ascii="Times New Roman" w:hAnsi="Times New Roman" w:cs="Times New Roman"/>
          <w:b/>
          <w:i/>
          <w:sz w:val="24"/>
          <w:szCs w:val="24"/>
        </w:rPr>
        <w:t>mit the following information.</w:t>
      </w:r>
      <w:r w:rsidR="00505411" w:rsidRPr="00DF3E67">
        <w:rPr>
          <w:rFonts w:ascii="Times New Roman" w:hAnsi="Times New Roman" w:cs="Times New Roman"/>
          <w:b/>
          <w:i/>
          <w:sz w:val="24"/>
          <w:szCs w:val="24"/>
        </w:rPr>
        <w:t xml:space="preserve"> </w:t>
      </w:r>
    </w:p>
    <w:p w14:paraId="138D7754" w14:textId="77777777" w:rsidR="001D6A23" w:rsidRPr="00DF3E67" w:rsidRDefault="001D6A23"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4"/>
          <w:szCs w:val="24"/>
          <w:u w:val="single"/>
        </w:rPr>
      </w:pPr>
      <w:r w:rsidRPr="00DF3E67">
        <w:rPr>
          <w:rFonts w:ascii="Times New Roman" w:hAnsi="Times New Roman" w:cs="Times New Roman"/>
          <w:b/>
          <w:sz w:val="24"/>
          <w:szCs w:val="24"/>
          <w:u w:val="single"/>
        </w:rPr>
        <w:t>Submit date</w:t>
      </w:r>
    </w:p>
    <w:p w14:paraId="35279B05" w14:textId="77777777" w:rsidR="001D6A23" w:rsidRPr="00DF3E67" w:rsidRDefault="001D6A23"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F3E67">
        <w:rPr>
          <w:rFonts w:ascii="Times New Roman" w:hAnsi="Times New Roman" w:cs="Times New Roman"/>
          <w:b/>
          <w:sz w:val="24"/>
          <w:szCs w:val="24"/>
        </w:rPr>
        <w:t xml:space="preserve">Nominator </w:t>
      </w:r>
      <w:r w:rsidRPr="00DF3E67">
        <w:rPr>
          <w:rFonts w:ascii="Times New Roman" w:hAnsi="Times New Roman" w:cs="Times New Roman"/>
          <w:sz w:val="24"/>
          <w:szCs w:val="24"/>
        </w:rPr>
        <w:t>(name, company, phone, email)</w:t>
      </w:r>
    </w:p>
    <w:p w14:paraId="4B72EFEC" w14:textId="77777777" w:rsidR="00541A7C" w:rsidRPr="00DF3E67"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136B1A29" w14:textId="77777777" w:rsidR="00675753" w:rsidRPr="00DF3E67"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F3E67">
        <w:rPr>
          <w:rFonts w:ascii="Times New Roman" w:hAnsi="Times New Roman" w:cs="Times New Roman"/>
          <w:sz w:val="24"/>
          <w:szCs w:val="24"/>
        </w:rPr>
        <w:t>P</w:t>
      </w:r>
      <w:r w:rsidR="00675753" w:rsidRPr="00DF3E67">
        <w:rPr>
          <w:rFonts w:ascii="Times New Roman" w:hAnsi="Times New Roman" w:cs="Times New Roman"/>
          <w:sz w:val="24"/>
          <w:szCs w:val="24"/>
        </w:rPr>
        <w:t>oint person contact:</w:t>
      </w:r>
    </w:p>
    <w:p w14:paraId="0ED7602D" w14:textId="77777777" w:rsidR="00AA1261" w:rsidRPr="00DF3E67"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77916A8C" w14:textId="4932B665" w:rsidR="001D6A23" w:rsidRPr="00DF3E67" w:rsidRDefault="00FE678F"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Private Equity Firm</w:t>
      </w:r>
      <w:r w:rsidR="00335C5A" w:rsidRPr="00DF3E67">
        <w:rPr>
          <w:rFonts w:ascii="Times New Roman" w:hAnsi="Times New Roman" w:cs="Times New Roman"/>
          <w:b/>
          <w:sz w:val="24"/>
          <w:szCs w:val="24"/>
        </w:rPr>
        <w:t xml:space="preserve"> of the Year Nominee </w:t>
      </w:r>
      <w:r w:rsidR="001D6A23" w:rsidRPr="00DF3E67">
        <w:rPr>
          <w:rFonts w:ascii="Times New Roman" w:hAnsi="Times New Roman" w:cs="Times New Roman"/>
          <w:sz w:val="24"/>
          <w:szCs w:val="24"/>
        </w:rPr>
        <w:t>(Names, Company (s), emails)</w:t>
      </w:r>
    </w:p>
    <w:p w14:paraId="20B172A6" w14:textId="77777777" w:rsidR="00541A7C" w:rsidRPr="00DF3E67"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52881276" w14:textId="77777777" w:rsidR="00675753" w:rsidRPr="00DF3E67"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F3E67">
        <w:rPr>
          <w:rFonts w:ascii="Times New Roman" w:hAnsi="Times New Roman" w:cs="Times New Roman"/>
          <w:sz w:val="24"/>
          <w:szCs w:val="24"/>
        </w:rPr>
        <w:t>P</w:t>
      </w:r>
      <w:r w:rsidR="00675753" w:rsidRPr="00DF3E67">
        <w:rPr>
          <w:rFonts w:ascii="Times New Roman" w:hAnsi="Times New Roman" w:cs="Times New Roman"/>
          <w:sz w:val="24"/>
          <w:szCs w:val="24"/>
        </w:rPr>
        <w:t>oint person contact:</w:t>
      </w:r>
    </w:p>
    <w:p w14:paraId="49390FA2" w14:textId="77777777" w:rsidR="00AA1261" w:rsidRPr="00DF3E67"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sz w:val="24"/>
          <w:szCs w:val="24"/>
        </w:rPr>
      </w:pPr>
      <w:r w:rsidRPr="00DF3E67">
        <w:rPr>
          <w:rFonts w:ascii="Times New Roman" w:hAnsi="Times New Roman" w:cs="Times New Roman"/>
          <w:i/>
          <w:sz w:val="24"/>
          <w:szCs w:val="24"/>
        </w:rPr>
        <w:t>Has the nominee been notified of and agreed to this submission?</w:t>
      </w:r>
    </w:p>
    <w:p w14:paraId="2D19A0BB" w14:textId="77777777" w:rsidR="009034AD" w:rsidRPr="00DF3E67"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sz w:val="24"/>
          <w:szCs w:val="24"/>
        </w:rPr>
      </w:pPr>
    </w:p>
    <w:p w14:paraId="4B37E878" w14:textId="580CE118" w:rsidR="001D6A23" w:rsidRPr="00DF3E67" w:rsidRDefault="00675753" w:rsidP="009034AD">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Notable 20</w:t>
      </w:r>
      <w:r w:rsidR="001A6BF3" w:rsidRPr="00DF3E67">
        <w:rPr>
          <w:rFonts w:ascii="Times New Roman" w:hAnsi="Times New Roman" w:cs="Times New Roman"/>
          <w:b/>
          <w:sz w:val="24"/>
          <w:szCs w:val="24"/>
        </w:rPr>
        <w:t>2</w:t>
      </w:r>
      <w:r w:rsidR="00114D66" w:rsidRPr="00DF3E67">
        <w:rPr>
          <w:rFonts w:ascii="Times New Roman" w:hAnsi="Times New Roman" w:cs="Times New Roman"/>
          <w:b/>
          <w:sz w:val="24"/>
          <w:szCs w:val="24"/>
        </w:rPr>
        <w:t>1</w:t>
      </w:r>
      <w:r w:rsidR="001D6A23" w:rsidRPr="00DF3E67">
        <w:rPr>
          <w:rFonts w:ascii="Times New Roman" w:hAnsi="Times New Roman" w:cs="Times New Roman"/>
          <w:b/>
          <w:sz w:val="24"/>
          <w:szCs w:val="24"/>
        </w:rPr>
        <w:t xml:space="preserve"> Deals</w:t>
      </w:r>
    </w:p>
    <w:p w14:paraId="3ADE28D3" w14:textId="77777777" w:rsidR="00AA1261" w:rsidRPr="00DF3E67" w:rsidRDefault="00AA1261" w:rsidP="009034AD">
      <w:pPr>
        <w:spacing w:after="0" w:line="240" w:lineRule="auto"/>
        <w:rPr>
          <w:rFonts w:ascii="Times New Roman" w:hAnsi="Times New Roman" w:cs="Times New Roman"/>
          <w:sz w:val="24"/>
          <w:szCs w:val="24"/>
        </w:rPr>
      </w:pPr>
    </w:p>
    <w:p w14:paraId="77D0E956" w14:textId="77777777" w:rsidR="001D6A23" w:rsidRPr="00DF3E67" w:rsidRDefault="001D6A23" w:rsidP="009034AD">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Deal Team's Role</w:t>
      </w:r>
    </w:p>
    <w:p w14:paraId="24947B69" w14:textId="77777777" w:rsidR="00AA1261" w:rsidRPr="00DF3E67" w:rsidRDefault="00AA1261" w:rsidP="009034AD">
      <w:pPr>
        <w:spacing w:after="0" w:line="240" w:lineRule="auto"/>
        <w:rPr>
          <w:rFonts w:ascii="Times New Roman" w:hAnsi="Times New Roman" w:cs="Times New Roman"/>
          <w:sz w:val="24"/>
          <w:szCs w:val="24"/>
        </w:rPr>
      </w:pPr>
    </w:p>
    <w:p w14:paraId="55D95E64" w14:textId="5FE8CA2F" w:rsidR="00953A82" w:rsidRPr="00DF3E67" w:rsidRDefault="00953A82" w:rsidP="00953A82">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Briefly describe the impact of the deal(s) on the deal team's organization</w:t>
      </w:r>
      <w:r>
        <w:rPr>
          <w:rFonts w:ascii="Times New Roman" w:hAnsi="Times New Roman" w:cs="Times New Roman"/>
          <w:b/>
          <w:sz w:val="24"/>
          <w:szCs w:val="24"/>
        </w:rPr>
        <w:t xml:space="preserve">, and/or specific platform. Areas to consider </w:t>
      </w:r>
      <w:proofErr w:type="gramStart"/>
      <w:r w:rsidR="001C7439">
        <w:rPr>
          <w:rFonts w:ascii="Times New Roman" w:hAnsi="Times New Roman" w:cs="Times New Roman"/>
          <w:b/>
          <w:sz w:val="24"/>
          <w:szCs w:val="24"/>
        </w:rPr>
        <w:t>include</w:t>
      </w:r>
      <w:r w:rsidR="00951716">
        <w:rPr>
          <w:rFonts w:ascii="Times New Roman" w:hAnsi="Times New Roman" w:cs="Times New Roman"/>
          <w:b/>
          <w:sz w:val="24"/>
          <w:szCs w:val="24"/>
        </w:rPr>
        <w:t>:</w:t>
      </w:r>
      <w:proofErr w:type="gramEnd"/>
      <w:r w:rsidR="00951716">
        <w:rPr>
          <w:rFonts w:ascii="Times New Roman" w:hAnsi="Times New Roman" w:cs="Times New Roman"/>
          <w:b/>
          <w:sz w:val="24"/>
          <w:szCs w:val="24"/>
        </w:rPr>
        <w:t xml:space="preserve"> </w:t>
      </w:r>
      <w:r>
        <w:rPr>
          <w:rFonts w:ascii="Times New Roman" w:hAnsi="Times New Roman" w:cs="Times New Roman"/>
          <w:b/>
          <w:sz w:val="24"/>
          <w:szCs w:val="24"/>
        </w:rPr>
        <w:t xml:space="preserve"> industry exposure, geographic footprint, market share, product/service capabilities, deal size(s), customer base</w:t>
      </w:r>
      <w:r w:rsidRPr="00DF3E67">
        <w:rPr>
          <w:rFonts w:ascii="Times New Roman" w:hAnsi="Times New Roman" w:cs="Times New Roman"/>
          <w:b/>
          <w:sz w:val="24"/>
          <w:szCs w:val="24"/>
        </w:rPr>
        <w:t xml:space="preserve"> etc. </w:t>
      </w:r>
    </w:p>
    <w:p w14:paraId="4A64BF47" w14:textId="77777777" w:rsidR="00AA1261" w:rsidRPr="00DF3E67" w:rsidRDefault="00AA1261" w:rsidP="009034AD">
      <w:pPr>
        <w:spacing w:after="0" w:line="240" w:lineRule="auto"/>
        <w:rPr>
          <w:rFonts w:ascii="Times New Roman" w:hAnsi="Times New Roman" w:cs="Times New Roman"/>
          <w:sz w:val="24"/>
          <w:szCs w:val="24"/>
        </w:rPr>
      </w:pPr>
    </w:p>
    <w:p w14:paraId="160ADC70" w14:textId="12ECC2E1" w:rsidR="001D6A23" w:rsidRPr="00DF3E67" w:rsidRDefault="001D6A23" w:rsidP="009034AD">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Any other factors that you believe make this deal team deserving of special recognition</w:t>
      </w:r>
      <w:r w:rsidR="0047316E">
        <w:rPr>
          <w:rFonts w:ascii="Times New Roman" w:hAnsi="Times New Roman" w:cs="Times New Roman"/>
          <w:b/>
          <w:sz w:val="24"/>
          <w:szCs w:val="24"/>
        </w:rPr>
        <w:t>.</w:t>
      </w:r>
      <w:r w:rsidRPr="00DF3E67">
        <w:rPr>
          <w:rFonts w:ascii="Times New Roman" w:hAnsi="Times New Roman" w:cs="Times New Roman"/>
          <w:b/>
          <w:sz w:val="24"/>
          <w:szCs w:val="24"/>
        </w:rPr>
        <w:t xml:space="preserve">  </w:t>
      </w:r>
    </w:p>
    <w:p w14:paraId="39B77FC4" w14:textId="77777777" w:rsidR="00AA1261" w:rsidRPr="00DF3E67" w:rsidRDefault="00AA1261" w:rsidP="00AA1261">
      <w:pPr>
        <w:spacing w:after="120" w:line="240" w:lineRule="auto"/>
        <w:rPr>
          <w:rFonts w:ascii="Times New Roman" w:eastAsiaTheme="minorEastAsia" w:hAnsi="Times New Roman" w:cs="Times New Roman"/>
          <w:b/>
          <w:noProof/>
          <w:sz w:val="24"/>
          <w:szCs w:val="24"/>
        </w:rPr>
      </w:pPr>
    </w:p>
    <w:p w14:paraId="4FAD5C31" w14:textId="77777777" w:rsidR="009034AD" w:rsidRPr="00DF3E67" w:rsidRDefault="009034AD" w:rsidP="00AA1261">
      <w:pPr>
        <w:spacing w:after="120" w:line="240" w:lineRule="auto"/>
        <w:rPr>
          <w:rFonts w:ascii="Times New Roman" w:eastAsiaTheme="minorEastAsia" w:hAnsi="Times New Roman" w:cs="Times New Roman"/>
          <w:b/>
          <w:noProof/>
          <w:sz w:val="24"/>
          <w:szCs w:val="24"/>
        </w:rPr>
      </w:pPr>
    </w:p>
    <w:p w14:paraId="48B6A369" w14:textId="323B0498" w:rsidR="003C6382" w:rsidRPr="00DF3E67" w:rsidRDefault="003C6382" w:rsidP="00AA1261">
      <w:pPr>
        <w:spacing w:after="120" w:line="240" w:lineRule="auto"/>
        <w:rPr>
          <w:rFonts w:ascii="Times New Roman" w:eastAsiaTheme="minorEastAsia" w:hAnsi="Times New Roman" w:cs="Times New Roman"/>
          <w:b/>
          <w:noProof/>
          <w:sz w:val="24"/>
          <w:szCs w:val="24"/>
        </w:rPr>
      </w:pPr>
      <w:r w:rsidRPr="00DF3E67">
        <w:rPr>
          <w:rFonts w:ascii="Times New Roman" w:eastAsiaTheme="minorEastAsia" w:hAnsi="Times New Roman" w:cs="Times New Roman"/>
          <w:b/>
          <w:noProof/>
          <w:sz w:val="24"/>
          <w:szCs w:val="24"/>
        </w:rPr>
        <w:t xml:space="preserve">Please submit your </w:t>
      </w:r>
      <w:r w:rsidR="00505411" w:rsidRPr="00DF3E67">
        <w:rPr>
          <w:rFonts w:ascii="Times New Roman" w:eastAsiaTheme="minorEastAsia" w:hAnsi="Times New Roman" w:cs="Times New Roman"/>
          <w:b/>
          <w:noProof/>
          <w:sz w:val="24"/>
          <w:szCs w:val="24"/>
        </w:rPr>
        <w:t>nomination</w:t>
      </w:r>
      <w:r w:rsidRPr="00DF3E67">
        <w:rPr>
          <w:rFonts w:ascii="Times New Roman" w:eastAsiaTheme="minorEastAsia" w:hAnsi="Times New Roman" w:cs="Times New Roman"/>
          <w:b/>
          <w:noProof/>
          <w:sz w:val="24"/>
          <w:szCs w:val="24"/>
        </w:rPr>
        <w:t xml:space="preserve"> to:  acgcapital</w:t>
      </w:r>
      <w:r w:rsidR="00114D66" w:rsidRPr="00DF3E67">
        <w:rPr>
          <w:rFonts w:ascii="Times New Roman" w:eastAsiaTheme="minorEastAsia" w:hAnsi="Times New Roman" w:cs="Times New Roman"/>
          <w:b/>
          <w:noProof/>
          <w:sz w:val="24"/>
          <w:szCs w:val="24"/>
        </w:rPr>
        <w:t>@acg</w:t>
      </w:r>
      <w:r w:rsidRPr="00DF3E67">
        <w:rPr>
          <w:rFonts w:ascii="Times New Roman" w:eastAsiaTheme="minorEastAsia" w:hAnsi="Times New Roman" w:cs="Times New Roman"/>
          <w:b/>
          <w:noProof/>
          <w:sz w:val="24"/>
          <w:szCs w:val="24"/>
        </w:rPr>
        <w:t>.org</w:t>
      </w:r>
    </w:p>
    <w:p w14:paraId="330CA6DF" w14:textId="2FF708E4" w:rsidR="00F65623" w:rsidRPr="00DF3E67" w:rsidRDefault="00505411" w:rsidP="00AA1261">
      <w:pPr>
        <w:spacing w:after="120" w:line="240" w:lineRule="auto"/>
        <w:rPr>
          <w:rFonts w:ascii="Times New Roman" w:eastAsiaTheme="minorEastAsia" w:hAnsi="Times New Roman" w:cs="Times New Roman"/>
          <w:noProof/>
          <w:sz w:val="24"/>
          <w:szCs w:val="24"/>
        </w:rPr>
      </w:pPr>
      <w:r w:rsidRPr="00DF3E67">
        <w:rPr>
          <w:rFonts w:ascii="Times New Roman" w:eastAsiaTheme="minorEastAsia" w:hAnsi="Times New Roman" w:cs="Times New Roman"/>
          <w:noProof/>
          <w:sz w:val="24"/>
          <w:szCs w:val="24"/>
        </w:rPr>
        <w:t>Thank you for your submission!</w:t>
      </w:r>
    </w:p>
    <w:p w14:paraId="412F7928" w14:textId="34C6413E" w:rsidR="001D6A23" w:rsidRPr="00DF3E67" w:rsidRDefault="00505411" w:rsidP="00505411">
      <w:pPr>
        <w:spacing w:after="120" w:line="240" w:lineRule="auto"/>
        <w:jc w:val="center"/>
        <w:rPr>
          <w:rFonts w:ascii="Times New Roman" w:eastAsiaTheme="minorEastAsia" w:hAnsi="Times New Roman" w:cs="Times New Roman"/>
          <w:noProof/>
          <w:color w:val="808080" w:themeColor="background1" w:themeShade="80"/>
          <w:sz w:val="24"/>
          <w:szCs w:val="24"/>
        </w:rPr>
      </w:pPr>
      <w:r w:rsidRPr="00DF3E67">
        <w:rPr>
          <w:rFonts w:ascii="Times New Roman" w:eastAsiaTheme="minorEastAsia" w:hAnsi="Times New Roman" w:cs="Times New Roman"/>
          <w:noProof/>
          <w:color w:val="808080" w:themeColor="background1" w:themeShade="80"/>
          <w:sz w:val="24"/>
          <w:szCs w:val="24"/>
        </w:rPr>
        <w:t xml:space="preserve">ACG National Capital  |  </w:t>
      </w:r>
      <w:r w:rsidR="003C6382" w:rsidRPr="00DF3E67">
        <w:rPr>
          <w:rFonts w:ascii="Times New Roman" w:eastAsiaTheme="minorEastAsia" w:hAnsi="Times New Roman" w:cs="Times New Roman"/>
          <w:noProof/>
          <w:color w:val="808080" w:themeColor="background1" w:themeShade="80"/>
          <w:sz w:val="24"/>
          <w:szCs w:val="24"/>
        </w:rPr>
        <w:t>Office 703-584-0246</w:t>
      </w:r>
      <w:r w:rsidRPr="00DF3E67">
        <w:rPr>
          <w:rFonts w:ascii="Times New Roman" w:eastAsiaTheme="minorEastAsia" w:hAnsi="Times New Roman" w:cs="Times New Roman"/>
          <w:noProof/>
          <w:color w:val="808080" w:themeColor="background1" w:themeShade="80"/>
          <w:sz w:val="24"/>
          <w:szCs w:val="24"/>
        </w:rPr>
        <w:t xml:space="preserve">  |  acgcapital</w:t>
      </w:r>
      <w:r w:rsidR="00114D66" w:rsidRPr="00DF3E67">
        <w:rPr>
          <w:rFonts w:ascii="Times New Roman" w:eastAsiaTheme="minorEastAsia" w:hAnsi="Times New Roman" w:cs="Times New Roman"/>
          <w:noProof/>
          <w:color w:val="808080" w:themeColor="background1" w:themeShade="80"/>
          <w:sz w:val="24"/>
          <w:szCs w:val="24"/>
        </w:rPr>
        <w:t>@acg</w:t>
      </w:r>
      <w:r w:rsidRPr="00DF3E67">
        <w:rPr>
          <w:rFonts w:ascii="Times New Roman" w:eastAsiaTheme="minorEastAsia" w:hAnsi="Times New Roman" w:cs="Times New Roman"/>
          <w:noProof/>
          <w:color w:val="808080" w:themeColor="background1" w:themeShade="80"/>
          <w:sz w:val="24"/>
          <w:szCs w:val="24"/>
        </w:rPr>
        <w:t>.org</w:t>
      </w:r>
    </w:p>
    <w:sectPr w:rsidR="001D6A23" w:rsidRPr="00DF3E67" w:rsidSect="00AA12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744F" w14:textId="77777777" w:rsidR="00C32121" w:rsidRDefault="00C32121" w:rsidP="00505411">
      <w:pPr>
        <w:spacing w:after="0" w:line="240" w:lineRule="auto"/>
      </w:pPr>
      <w:r>
        <w:separator/>
      </w:r>
    </w:p>
  </w:endnote>
  <w:endnote w:type="continuationSeparator" w:id="0">
    <w:p w14:paraId="307EF1A5" w14:textId="77777777" w:rsidR="00C32121" w:rsidRDefault="00C32121"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2E5C" w14:textId="77777777" w:rsidR="00C32121" w:rsidRDefault="00C32121" w:rsidP="00505411">
      <w:pPr>
        <w:spacing w:after="0" w:line="240" w:lineRule="auto"/>
      </w:pPr>
      <w:r>
        <w:separator/>
      </w:r>
    </w:p>
  </w:footnote>
  <w:footnote w:type="continuationSeparator" w:id="0">
    <w:p w14:paraId="08653DA3" w14:textId="77777777" w:rsidR="00C32121" w:rsidRDefault="00C32121" w:rsidP="005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AC9A" w14:textId="77777777" w:rsidR="00C32121" w:rsidRPr="009034AD" w:rsidRDefault="00C32121" w:rsidP="009034AD">
    <w:pPr>
      <w:spacing w:after="120" w:line="240" w:lineRule="auto"/>
      <w:rPr>
        <w:rFonts w:ascii="Times New Roman" w:hAnsi="Times New Roman" w:cs="Times New Roman"/>
        <w:color w:val="FF0000"/>
        <w:sz w:val="20"/>
        <w:szCs w:val="20"/>
      </w:rPr>
    </w:pPr>
    <w:r w:rsidRPr="009034AD">
      <w:rPr>
        <w:rFonts w:ascii="Times New Roman" w:hAnsi="Times New Roman" w:cs="Times New Roman"/>
        <w:color w:val="FF0000"/>
        <w:sz w:val="20"/>
        <w:szCs w:val="20"/>
      </w:rPr>
      <w:t>Security Standards:  All information will be kept confidential by the Awards Committee comprised of ACG members and sponsors.</w:t>
    </w:r>
  </w:p>
  <w:p w14:paraId="298754E2" w14:textId="77777777" w:rsidR="00C32121" w:rsidRDefault="00C32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175BA"/>
    <w:rsid w:val="000254A0"/>
    <w:rsid w:val="00044025"/>
    <w:rsid w:val="000526C4"/>
    <w:rsid w:val="00114D66"/>
    <w:rsid w:val="001A6BF3"/>
    <w:rsid w:val="001C7439"/>
    <w:rsid w:val="001D6A23"/>
    <w:rsid w:val="00335C5A"/>
    <w:rsid w:val="003C6382"/>
    <w:rsid w:val="00430096"/>
    <w:rsid w:val="0047316E"/>
    <w:rsid w:val="004B7420"/>
    <w:rsid w:val="00505411"/>
    <w:rsid w:val="00541A7C"/>
    <w:rsid w:val="00675753"/>
    <w:rsid w:val="006C5FF4"/>
    <w:rsid w:val="00716288"/>
    <w:rsid w:val="0076611B"/>
    <w:rsid w:val="007824E5"/>
    <w:rsid w:val="0087038E"/>
    <w:rsid w:val="009034AD"/>
    <w:rsid w:val="009324E2"/>
    <w:rsid w:val="009328DA"/>
    <w:rsid w:val="00951716"/>
    <w:rsid w:val="00952CDC"/>
    <w:rsid w:val="00953A82"/>
    <w:rsid w:val="009973D6"/>
    <w:rsid w:val="00AA1261"/>
    <w:rsid w:val="00AB4E50"/>
    <w:rsid w:val="00B6288F"/>
    <w:rsid w:val="00BC2B61"/>
    <w:rsid w:val="00C03F0F"/>
    <w:rsid w:val="00C32121"/>
    <w:rsid w:val="00C975F3"/>
    <w:rsid w:val="00DF3E67"/>
    <w:rsid w:val="00E01581"/>
    <w:rsid w:val="00E53902"/>
    <w:rsid w:val="00ED1567"/>
    <w:rsid w:val="00F65623"/>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C6D2D9"/>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 w:type="paragraph" w:styleId="BalloonText">
    <w:name w:val="Balloon Text"/>
    <w:basedOn w:val="Normal"/>
    <w:link w:val="BalloonTextChar"/>
    <w:uiPriority w:val="99"/>
    <w:semiHidden/>
    <w:unhideWhenUsed/>
    <w:rsid w:val="00C32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121"/>
    <w:rPr>
      <w:rFonts w:ascii="Segoe UI" w:hAnsi="Segoe UI" w:cs="Segoe UI"/>
      <w:sz w:val="18"/>
      <w:szCs w:val="18"/>
    </w:rPr>
  </w:style>
  <w:style w:type="paragraph" w:styleId="Revision">
    <w:name w:val="Revision"/>
    <w:hidden/>
    <w:uiPriority w:val="99"/>
    <w:semiHidden/>
    <w:rsid w:val="004B7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7409">
      <w:bodyDiv w:val="1"/>
      <w:marLeft w:val="0"/>
      <w:marRight w:val="0"/>
      <w:marTop w:val="0"/>
      <w:marBottom w:val="0"/>
      <w:divBdr>
        <w:top w:val="none" w:sz="0" w:space="0" w:color="auto"/>
        <w:left w:val="none" w:sz="0" w:space="0" w:color="auto"/>
        <w:bottom w:val="none" w:sz="0" w:space="0" w:color="auto"/>
        <w:right w:val="none" w:sz="0" w:space="0" w:color="auto"/>
      </w:divBdr>
    </w:div>
    <w:div w:id="5587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2B4B1-750A-4A9A-9C40-E5AB9F01F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49365-7FB1-46E5-A6D4-D59DBE5E6004}">
  <ds:schemaRefs>
    <ds:schemaRef ds:uri="http://schemas.microsoft.com/sharepoint/v3/contenttype/forms"/>
  </ds:schemaRefs>
</ds:datastoreItem>
</file>

<file path=customXml/itemProps3.xml><?xml version="1.0" encoding="utf-8"?>
<ds:datastoreItem xmlns:ds="http://schemas.openxmlformats.org/officeDocument/2006/customXml" ds:itemID="{8DBEBBEB-DE4F-4872-A44C-1C61A95318F1}">
  <ds:schemaRefs>
    <ds:schemaRef ds:uri="http://schemas.openxmlformats.org/officeDocument/2006/bibliography"/>
  </ds:schemaRefs>
</ds:datastoreItem>
</file>

<file path=customXml/itemProps4.xml><?xml version="1.0" encoding="utf-8"?>
<ds:datastoreItem xmlns:ds="http://schemas.openxmlformats.org/officeDocument/2006/customXml" ds:itemID="{C4CF5B38-0FF7-49C2-BD33-33C063507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Brophy</dc:creator>
  <cp:lastModifiedBy>Nicole Brophy</cp:lastModifiedBy>
  <cp:revision>2</cp:revision>
  <dcterms:created xsi:type="dcterms:W3CDTF">2022-03-03T23:03:00Z</dcterms:created>
  <dcterms:modified xsi:type="dcterms:W3CDTF">2022-03-03T23:03:00Z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ies>
</file>