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7E16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A4368F" wp14:editId="44CDF9A5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DA14" w14:textId="039088A4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20C21">
        <w:rPr>
          <w:rFonts w:ascii="Times New Roman" w:hAnsi="Times New Roman" w:cs="Times New Roman"/>
          <w:b/>
          <w:sz w:val="32"/>
          <w:szCs w:val="32"/>
          <w:u w:val="single"/>
        </w:rPr>
        <w:t xml:space="preserve">Deal of the Year </w:t>
      </w:r>
      <w:r w:rsidR="00557013">
        <w:rPr>
          <w:rFonts w:ascii="Times New Roman" w:hAnsi="Times New Roman" w:cs="Times New Roman"/>
          <w:b/>
          <w:sz w:val="32"/>
          <w:szCs w:val="32"/>
          <w:u w:val="single"/>
        </w:rPr>
        <w:t xml:space="preserve">$250M </w:t>
      </w:r>
      <w:r w:rsidR="00964728">
        <w:rPr>
          <w:rFonts w:ascii="Times New Roman" w:hAnsi="Times New Roman" w:cs="Times New Roman"/>
          <w:b/>
          <w:sz w:val="32"/>
          <w:szCs w:val="32"/>
          <w:u w:val="single"/>
        </w:rPr>
        <w:t xml:space="preserve">to $1B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402FCB">
        <w:rPr>
          <w:rFonts w:ascii="Times New Roman" w:hAnsi="Times New Roman" w:cs="Times New Roman"/>
          <w:b/>
          <w:sz w:val="24"/>
          <w:szCs w:val="24"/>
        </w:rPr>
        <w:t>2</w:t>
      </w:r>
      <w:r w:rsidR="00513396">
        <w:rPr>
          <w:rFonts w:ascii="Times New Roman" w:hAnsi="Times New Roman" w:cs="Times New Roman"/>
          <w:b/>
          <w:sz w:val="24"/>
          <w:szCs w:val="24"/>
        </w:rPr>
        <w:t>1</w:t>
      </w:r>
      <w:r w:rsidR="00513396" w:rsidRPr="0051339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13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19">
        <w:rPr>
          <w:rFonts w:ascii="Times New Roman" w:hAnsi="Times New Roman" w:cs="Times New Roman"/>
          <w:b/>
          <w:sz w:val="24"/>
          <w:szCs w:val="24"/>
        </w:rPr>
        <w:t>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C7219A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F91FE1">
        <w:rPr>
          <w:rFonts w:ascii="Times New Roman" w:hAnsi="Times New Roman" w:cs="Times New Roman"/>
          <w:sz w:val="24"/>
          <w:szCs w:val="24"/>
        </w:rPr>
        <w:t>2</w:t>
      </w:r>
      <w:r w:rsidR="00513396">
        <w:rPr>
          <w:rFonts w:ascii="Times New Roman" w:hAnsi="Times New Roman" w:cs="Times New Roman"/>
          <w:sz w:val="24"/>
          <w:szCs w:val="24"/>
        </w:rPr>
        <w:t>3</w:t>
      </w:r>
    </w:p>
    <w:p w14:paraId="5276DAB3" w14:textId="77777777" w:rsidR="00C222AF" w:rsidRDefault="00C222AF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F4FEB5" w14:textId="78B60160" w:rsidR="00A20C21" w:rsidRDefault="00CA0422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422">
        <w:rPr>
          <w:rFonts w:ascii="Times New Roman" w:hAnsi="Times New Roman" w:cs="Times New Roman"/>
          <w:sz w:val="20"/>
          <w:szCs w:val="20"/>
        </w:rPr>
        <w:t>ACG National Capital will recognize a transaction, closed in 202</w:t>
      </w:r>
      <w:r w:rsidR="00513396">
        <w:rPr>
          <w:rFonts w:ascii="Times New Roman" w:hAnsi="Times New Roman" w:cs="Times New Roman"/>
          <w:sz w:val="20"/>
          <w:szCs w:val="20"/>
        </w:rPr>
        <w:t>2</w:t>
      </w:r>
      <w:r w:rsidRPr="00CA0422">
        <w:rPr>
          <w:rFonts w:ascii="Times New Roman" w:hAnsi="Times New Roman" w:cs="Times New Roman"/>
          <w:sz w:val="20"/>
          <w:szCs w:val="20"/>
        </w:rPr>
        <w:t xml:space="preserve">, in which either a publicly-traded or privately-held operating company </w:t>
      </w:r>
      <w:r w:rsidR="00580925">
        <w:rPr>
          <w:rFonts w:ascii="Times New Roman" w:hAnsi="Times New Roman" w:cs="Times New Roman"/>
          <w:sz w:val="20"/>
          <w:szCs w:val="20"/>
        </w:rPr>
        <w:t>completed a transaction</w:t>
      </w:r>
      <w:r w:rsidRPr="00CA0422">
        <w:rPr>
          <w:rFonts w:ascii="Times New Roman" w:hAnsi="Times New Roman" w:cs="Times New Roman"/>
          <w:sz w:val="20"/>
          <w:szCs w:val="20"/>
        </w:rPr>
        <w:t xml:space="preserve"> </w:t>
      </w:r>
      <w:r w:rsidR="00964728" w:rsidRPr="00964728">
        <w:rPr>
          <w:rFonts w:ascii="Times New Roman" w:hAnsi="Times New Roman" w:cs="Times New Roman"/>
          <w:sz w:val="20"/>
          <w:szCs w:val="20"/>
        </w:rPr>
        <w:t>with a purchase price (enterprise value) of at least greater than $250 million and less than $1 billion, or in which an issuing company engaged in a public offering of equity or debt securities with gross proceeds greater than $250 million and less than $1 billion, and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</w:t>
      </w:r>
    </w:p>
    <w:p w14:paraId="7093085F" w14:textId="77777777" w:rsidR="00CA0422" w:rsidRDefault="00CA0422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C2825" w14:textId="77777777" w:rsidR="00675753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FCC460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5706526F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2895466D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01BB9A8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5238868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0F34B81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7486ADE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DC9900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68A7C0D9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069E305C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7DB1DFA2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2BDD3C1E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615824E3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8BF814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4DB8C20D" w14:textId="6952D145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9A45A1">
        <w:rPr>
          <w:rFonts w:ascii="Times New Roman" w:hAnsi="Times New Roman" w:cs="Times New Roman"/>
          <w:b/>
        </w:rPr>
        <w:t>2</w:t>
      </w:r>
      <w:r w:rsidR="00513396">
        <w:rPr>
          <w:rFonts w:ascii="Times New Roman" w:hAnsi="Times New Roman" w:cs="Times New Roman"/>
          <w:b/>
        </w:rPr>
        <w:t>2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43F93BB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406BC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09CB5EFE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349CA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2AF0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7EE1026C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0DDC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8230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071DC543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4D5A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54927" w14:textId="77777777" w:rsid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5BAFB7BB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41CB5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2AE26CB" w14:textId="09470743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CF5400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2AAE9DB2" w14:textId="3B401570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07E4913B" w14:textId="0FC5632B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CA042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AAF9" w14:textId="77777777" w:rsidR="00580875" w:rsidRDefault="00580875" w:rsidP="00505411">
      <w:pPr>
        <w:spacing w:after="0" w:line="240" w:lineRule="auto"/>
      </w:pPr>
      <w:r>
        <w:separator/>
      </w:r>
    </w:p>
  </w:endnote>
  <w:endnote w:type="continuationSeparator" w:id="0">
    <w:p w14:paraId="45BD5E16" w14:textId="77777777" w:rsidR="00580875" w:rsidRDefault="00580875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3D27" w14:textId="77777777" w:rsidR="00580875" w:rsidRDefault="00580875" w:rsidP="00505411">
      <w:pPr>
        <w:spacing w:after="0" w:line="240" w:lineRule="auto"/>
      </w:pPr>
      <w:r>
        <w:separator/>
      </w:r>
    </w:p>
  </w:footnote>
  <w:footnote w:type="continuationSeparator" w:id="0">
    <w:p w14:paraId="70F546BE" w14:textId="77777777" w:rsidR="00580875" w:rsidRDefault="00580875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023D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5E95B526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1D6A23"/>
    <w:rsid w:val="00242178"/>
    <w:rsid w:val="002B07DE"/>
    <w:rsid w:val="00301854"/>
    <w:rsid w:val="00335C5A"/>
    <w:rsid w:val="003C6382"/>
    <w:rsid w:val="003F0B57"/>
    <w:rsid w:val="00402FCB"/>
    <w:rsid w:val="004D3B19"/>
    <w:rsid w:val="00505411"/>
    <w:rsid w:val="00513396"/>
    <w:rsid w:val="00541A7C"/>
    <w:rsid w:val="00557013"/>
    <w:rsid w:val="00580875"/>
    <w:rsid w:val="00580925"/>
    <w:rsid w:val="00675753"/>
    <w:rsid w:val="006C5FF4"/>
    <w:rsid w:val="006E7357"/>
    <w:rsid w:val="0076611B"/>
    <w:rsid w:val="009034AD"/>
    <w:rsid w:val="00964728"/>
    <w:rsid w:val="009A45A1"/>
    <w:rsid w:val="00A20C21"/>
    <w:rsid w:val="00AA1261"/>
    <w:rsid w:val="00C036B1"/>
    <w:rsid w:val="00C222AF"/>
    <w:rsid w:val="00C7219A"/>
    <w:rsid w:val="00CA0422"/>
    <w:rsid w:val="00CF5400"/>
    <w:rsid w:val="00E53902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78EAE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0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6" ma:contentTypeDescription="Create a new document." ma:contentTypeScope="" ma:versionID="ad1a9e32daeaf3fb1647ef70b9f66f0d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9436f0c66a00aa46596913d8a879e4d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93e56-bc66-4e11-8ab6-f6766ca2c73a">
      <Terms xmlns="http://schemas.microsoft.com/office/infopath/2007/PartnerControls"/>
    </lcf76f155ced4ddcb4097134ff3c332f>
    <TaxCatchAll xmlns="b3acab3d-2f93-44c9-8a8a-28cec69bac6b" xsi:nil="true"/>
  </documentManagement>
</p:properties>
</file>

<file path=customXml/itemProps1.xml><?xml version="1.0" encoding="utf-8"?>
<ds:datastoreItem xmlns:ds="http://schemas.openxmlformats.org/officeDocument/2006/customXml" ds:itemID="{26205022-4281-4B66-BD28-238DD702B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A194-53EE-46CC-B61D-188377498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46EF2-7287-4B52-B30F-BA644D6CB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3B5E6-A0B2-4093-B12F-750EA05F8C41}">
  <ds:schemaRefs>
    <ds:schemaRef ds:uri="http://schemas.microsoft.com/office/2006/metadata/properties"/>
    <ds:schemaRef ds:uri="http://schemas.microsoft.com/office/infopath/2007/PartnerControls"/>
    <ds:schemaRef ds:uri="21c93e56-bc66-4e11-8ab6-f6766ca2c73a"/>
    <ds:schemaRef ds:uri="b3acab3d-2f93-44c9-8a8a-28cec69bac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Claire Sutton</cp:lastModifiedBy>
  <cp:revision>3</cp:revision>
  <cp:lastPrinted>2020-11-05T20:41:00Z</cp:lastPrinted>
  <dcterms:created xsi:type="dcterms:W3CDTF">2022-01-05T22:05:00Z</dcterms:created>
  <dcterms:modified xsi:type="dcterms:W3CDTF">2023-01-17T16:36:00Z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  <property fmtid="{D5CDD505-2E9C-101B-9397-08002B2CF9AE}" pid="3" name="MediaServiceImageTags">
    <vt:lpwstr/>
  </property>
</Properties>
</file>