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BCAB" w14:textId="77777777" w:rsidR="00CA2B32" w:rsidRDefault="00000000">
      <w:pPr>
        <w:widowControl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Deal of the Year $50M-$250M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6DBD27" wp14:editId="6B6DBD28">
            <wp:simplePos x="0" y="0"/>
            <wp:positionH relativeFrom="column">
              <wp:posOffset>1046480</wp:posOffset>
            </wp:positionH>
            <wp:positionV relativeFrom="paragraph">
              <wp:posOffset>-569342</wp:posOffset>
            </wp:positionV>
            <wp:extent cx="3639820" cy="1306195"/>
            <wp:effectExtent l="0" t="0" r="0" b="0"/>
            <wp:wrapTopAndBottom distT="0" distB="0"/>
            <wp:docPr id="153478427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company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6DBCAC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B6DBCAD" w14:textId="77777777" w:rsidR="00CA2B32" w:rsidRDefault="0000000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ACG National Capital will recognize a transaction, closed in 2023, in which a publicly-traded or privately-held operating company completed a transaction with a purchase price (enterprise value) of at least $50 million and less than $250 million, or in which an issuing company engaged in a public offering of equity or debt securities with gross proceeds at least $50 million and less than $250 million,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 </w:t>
      </w:r>
    </w:p>
    <w:p w14:paraId="6B6DBCAE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B6DBCAF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B6DBCB0" w14:textId="77777777" w:rsidR="00CA2B32" w:rsidRDefault="00000000">
      <w:pPr>
        <w:ind w:right="-1060"/>
        <w:rPr>
          <w:rFonts w:ascii="Times New Roman" w:eastAsia="Times New Roman" w:hAnsi="Times New Roman" w:cs="Times New Roman"/>
          <w:b/>
          <w:i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i/>
        </w:rPr>
        <w:t>Please submit the following information.</w:t>
      </w:r>
    </w:p>
    <w:p w14:paraId="6B6DBCB1" w14:textId="77777777" w:rsidR="00CA2B32" w:rsidRDefault="00CA2B32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3068"/>
        <w:gridCol w:w="1719"/>
        <w:gridCol w:w="3346"/>
      </w:tblGrid>
      <w:tr w:rsidR="00CA2B32" w14:paraId="6B6DBCB6" w14:textId="77777777">
        <w:trPr>
          <w:trHeight w:val="312"/>
        </w:trPr>
        <w:tc>
          <w:tcPr>
            <w:tcW w:w="1243" w:type="dxa"/>
            <w:vAlign w:val="center"/>
          </w:tcPr>
          <w:p w14:paraId="6B6DBCB2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Nominator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vAlign w:val="center"/>
          </w:tcPr>
          <w:p w14:paraId="6B6DBCB3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6B6DBCB4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Nominated Company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6B6DBCB5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BB" w14:textId="77777777">
        <w:trPr>
          <w:trHeight w:val="290"/>
        </w:trPr>
        <w:tc>
          <w:tcPr>
            <w:tcW w:w="1243" w:type="dxa"/>
            <w:vAlign w:val="center"/>
          </w:tcPr>
          <w:p w14:paraId="6B6DBCB7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B8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6B6DBCB9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 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BA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C0" w14:textId="77777777">
        <w:trPr>
          <w:trHeight w:val="312"/>
        </w:trPr>
        <w:tc>
          <w:tcPr>
            <w:tcW w:w="1243" w:type="dxa"/>
            <w:vAlign w:val="center"/>
          </w:tcPr>
          <w:p w14:paraId="6B6DBCBC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BD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6B6DBCBE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BF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C5" w14:textId="77777777">
        <w:trPr>
          <w:trHeight w:val="312"/>
        </w:trPr>
        <w:tc>
          <w:tcPr>
            <w:tcW w:w="1243" w:type="dxa"/>
            <w:vAlign w:val="center"/>
          </w:tcPr>
          <w:p w14:paraId="6B6DBCC1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C2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6B6DBCC3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C4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CA" w14:textId="77777777">
        <w:trPr>
          <w:trHeight w:val="312"/>
        </w:trPr>
        <w:tc>
          <w:tcPr>
            <w:tcW w:w="1243" w:type="dxa"/>
            <w:vAlign w:val="center"/>
          </w:tcPr>
          <w:p w14:paraId="6B6DBCC6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C7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6B6DBCC8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C9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DBCCB" w14:textId="77777777" w:rsidR="00CA2B32" w:rsidRDefault="00CA2B32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CA2B32" w14:paraId="6B6DBCD0" w14:textId="77777777">
        <w:trPr>
          <w:trHeight w:val="312"/>
        </w:trPr>
        <w:tc>
          <w:tcPr>
            <w:tcW w:w="1255" w:type="dxa"/>
            <w:vAlign w:val="center"/>
          </w:tcPr>
          <w:p w14:paraId="6B6DBCCC" w14:textId="77777777" w:rsidR="00CA2B3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Buyer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6B6DBCCD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CE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Issuer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6B6DBCCF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D5" w14:textId="77777777">
        <w:trPr>
          <w:trHeight w:val="290"/>
        </w:trPr>
        <w:tc>
          <w:tcPr>
            <w:tcW w:w="1255" w:type="dxa"/>
            <w:vAlign w:val="center"/>
          </w:tcPr>
          <w:p w14:paraId="6B6DBCD1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2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D3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4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DA" w14:textId="77777777">
        <w:trPr>
          <w:trHeight w:val="312"/>
        </w:trPr>
        <w:tc>
          <w:tcPr>
            <w:tcW w:w="1255" w:type="dxa"/>
            <w:vAlign w:val="center"/>
          </w:tcPr>
          <w:p w14:paraId="6B6DBCD6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7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D8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9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DF" w14:textId="77777777">
        <w:trPr>
          <w:trHeight w:val="312"/>
        </w:trPr>
        <w:tc>
          <w:tcPr>
            <w:tcW w:w="1255" w:type="dxa"/>
            <w:vAlign w:val="center"/>
          </w:tcPr>
          <w:p w14:paraId="6B6DBCDB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C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DD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DE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E4" w14:textId="77777777">
        <w:trPr>
          <w:trHeight w:val="312"/>
        </w:trPr>
        <w:tc>
          <w:tcPr>
            <w:tcW w:w="1255" w:type="dxa"/>
            <w:vAlign w:val="center"/>
          </w:tcPr>
          <w:p w14:paraId="6B6DBCE0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E1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E2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E3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DBCE5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CA2B32" w14:paraId="6B6DBCEA" w14:textId="77777777">
        <w:trPr>
          <w:trHeight w:val="312"/>
        </w:trPr>
        <w:tc>
          <w:tcPr>
            <w:tcW w:w="1255" w:type="dxa"/>
            <w:vAlign w:val="center"/>
          </w:tcPr>
          <w:p w14:paraId="6B6DBCE6" w14:textId="77777777" w:rsidR="00CA2B3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Seller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6B6DBCE7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E8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Target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6B6DBCE9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EF" w14:textId="77777777">
        <w:trPr>
          <w:trHeight w:val="290"/>
        </w:trPr>
        <w:tc>
          <w:tcPr>
            <w:tcW w:w="1255" w:type="dxa"/>
            <w:vAlign w:val="center"/>
          </w:tcPr>
          <w:p w14:paraId="6B6DBCEB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EC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ED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EE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F4" w14:textId="77777777">
        <w:trPr>
          <w:trHeight w:val="312"/>
        </w:trPr>
        <w:tc>
          <w:tcPr>
            <w:tcW w:w="1255" w:type="dxa"/>
            <w:vAlign w:val="center"/>
          </w:tcPr>
          <w:p w14:paraId="6B6DBCF0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1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F2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3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F9" w14:textId="77777777">
        <w:trPr>
          <w:trHeight w:val="312"/>
        </w:trPr>
        <w:tc>
          <w:tcPr>
            <w:tcW w:w="1255" w:type="dxa"/>
            <w:vAlign w:val="center"/>
          </w:tcPr>
          <w:p w14:paraId="6B6DBCF5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6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F7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8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CFE" w14:textId="77777777">
        <w:trPr>
          <w:trHeight w:val="312"/>
        </w:trPr>
        <w:tc>
          <w:tcPr>
            <w:tcW w:w="1255" w:type="dxa"/>
            <w:vAlign w:val="center"/>
          </w:tcPr>
          <w:p w14:paraId="6B6DBCFA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B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6B6DBCFC" w14:textId="77777777" w:rsidR="00CA2B3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DBCFD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DBCFF" w14:textId="77777777" w:rsidR="00CA2B32" w:rsidRDefault="00CA2B32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74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5282"/>
      </w:tblGrid>
      <w:tr w:rsidR="00CA2B32" w14:paraId="6B6DBD02" w14:textId="77777777">
        <w:trPr>
          <w:trHeight w:val="346"/>
        </w:trPr>
        <w:tc>
          <w:tcPr>
            <w:tcW w:w="2164" w:type="dxa"/>
            <w:vAlign w:val="bottom"/>
          </w:tcPr>
          <w:p w14:paraId="6B6DBD00" w14:textId="77777777" w:rsidR="00CA2B32" w:rsidRDefault="00000000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Deal value:  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6B6DBD01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D05" w14:textId="77777777">
        <w:trPr>
          <w:trHeight w:val="321"/>
        </w:trPr>
        <w:tc>
          <w:tcPr>
            <w:tcW w:w="2164" w:type="dxa"/>
            <w:vAlign w:val="bottom"/>
          </w:tcPr>
          <w:p w14:paraId="6B6DBD03" w14:textId="77777777" w:rsidR="00CA2B32" w:rsidRDefault="00CA2B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</w:tcBorders>
            <w:vAlign w:val="center"/>
          </w:tcPr>
          <w:p w14:paraId="6B6DBD04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32" w14:paraId="6B6DBD08" w14:textId="77777777">
        <w:trPr>
          <w:trHeight w:val="321"/>
        </w:trPr>
        <w:tc>
          <w:tcPr>
            <w:tcW w:w="2164" w:type="dxa"/>
            <w:vAlign w:val="bottom"/>
          </w:tcPr>
          <w:p w14:paraId="6B6DBD06" w14:textId="77777777" w:rsidR="00CA2B32" w:rsidRDefault="000000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Deal closing date: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6B6DBD07" w14:textId="77777777" w:rsidR="00CA2B32" w:rsidRDefault="00CA2B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DBD09" w14:textId="77777777" w:rsidR="00CA2B32" w:rsidRDefault="00CA2B3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DBD0A" w14:textId="77777777" w:rsidR="00CA2B32" w:rsidRDefault="0000000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Deal of the Year $50M-$250M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</w:p>
    <w:p w14:paraId="6B6DBD0B" w14:textId="77777777" w:rsidR="00CA2B32" w:rsidRDefault="00000000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Section 2</w:t>
      </w:r>
    </w:p>
    <w:p w14:paraId="6B6DBD0C" w14:textId="77777777" w:rsidR="00CA2B32" w:rsidRDefault="00CA2B32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6DBD0D" w14:textId="77777777" w:rsidR="00CA2B32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Description</w:t>
      </w:r>
    </w:p>
    <w:p w14:paraId="6B6DBD0E" w14:textId="77777777" w:rsidR="00CA2B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6B6DBD0F" w14:textId="77777777" w:rsidR="00CA2B32" w:rsidRDefault="00CA2B32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6DBD10" w14:textId="77777777" w:rsidR="00CA2B32" w:rsidRDefault="0000000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Deal Description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6DBD11" w14:textId="77777777" w:rsidR="00CA2B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6B6DBD12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B6DBD13" w14:textId="77777777" w:rsidR="00CA2B32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Briefly describe the impact on market share, industry, region.</w:t>
      </w:r>
    </w:p>
    <w:p w14:paraId="6B6DBD14" w14:textId="77777777" w:rsidR="00CA2B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6B6DBD15" w14:textId="77777777" w:rsidR="00CA2B32" w:rsidRDefault="00CA2B32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6DBD16" w14:textId="77777777" w:rsidR="00CA2B32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accomplishments: Note any other transactions or accomplishments of the parties involved, or other factors, that help to demonstrate why the deal should be recognized. </w:t>
      </w:r>
    </w:p>
    <w:p w14:paraId="6B6DBD17" w14:textId="77777777" w:rsidR="00CA2B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6B6DBD18" w14:textId="77777777" w:rsidR="00CA2B32" w:rsidRDefault="00CA2B3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B6DBD19" w14:textId="77777777" w:rsidR="00CA2B32" w:rsidRDefault="00000000">
      <w:pPr>
        <w:ind w:right="-10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you were to win this award, what would you like your walk-up song to be?</w:t>
      </w:r>
    </w:p>
    <w:p w14:paraId="6B6DBD1A" w14:textId="77777777" w:rsidR="00CA2B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6B6DBD1B" w14:textId="77777777" w:rsidR="00CA2B32" w:rsidRDefault="00CA2B32">
      <w:pPr>
        <w:ind w:right="-1060"/>
        <w:rPr>
          <w:rFonts w:ascii="Times New Roman" w:eastAsia="Times New Roman" w:hAnsi="Times New Roman" w:cs="Times New Roman"/>
          <w:b/>
        </w:rPr>
      </w:pPr>
    </w:p>
    <w:p w14:paraId="6B6DBD1C" w14:textId="77777777" w:rsidR="00CA2B32" w:rsidRDefault="00CA2B32">
      <w:pPr>
        <w:ind w:right="-1060"/>
        <w:rPr>
          <w:rFonts w:ascii="Times New Roman" w:eastAsia="Times New Roman" w:hAnsi="Times New Roman" w:cs="Times New Roman"/>
          <w:b/>
        </w:rPr>
      </w:pPr>
    </w:p>
    <w:p w14:paraId="6B6DBD1D" w14:textId="77777777" w:rsidR="00CA2B32" w:rsidRDefault="00CA2B32">
      <w:pPr>
        <w:ind w:right="-1060"/>
        <w:rPr>
          <w:rFonts w:ascii="Times New Roman" w:eastAsia="Times New Roman" w:hAnsi="Times New Roman" w:cs="Times New Roman"/>
        </w:rPr>
      </w:pPr>
    </w:p>
    <w:p w14:paraId="6B6DBD1E" w14:textId="4BF353A6" w:rsidR="00CA2B32" w:rsidRDefault="00000000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submit your nomination to:  </w:t>
      </w:r>
      <w:hyperlink r:id="rId11" w:history="1">
        <w:r w:rsidR="00992205"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Thank you for your submission!</w:t>
      </w:r>
    </w:p>
    <w:p w14:paraId="6B6DBD1F" w14:textId="77777777" w:rsidR="00CA2B3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You and your management team are invited to the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Nominee Reception May 16</w:t>
      </w:r>
    </w:p>
    <w:p w14:paraId="6B6DBD20" w14:textId="77777777" w:rsidR="00CA2B3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Where the finalists will be announced.</w:t>
      </w:r>
    </w:p>
    <w:p w14:paraId="6B6DBD21" w14:textId="77777777" w:rsidR="00CA2B32" w:rsidRDefault="00CA2B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</w:rPr>
      </w:pPr>
    </w:p>
    <w:p w14:paraId="6B6DBD22" w14:textId="1E2B7F8D" w:rsidR="00CA2B3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Register here</w:t>
        </w:r>
      </w:hyperlink>
      <w:r>
        <w:rPr>
          <w:rFonts w:ascii="Times New Roman" w:eastAsia="Times New Roman" w:hAnsi="Times New Roman" w:cs="Times New Roman"/>
        </w:rPr>
        <w:t xml:space="preserve"> or email </w:t>
      </w:r>
      <w:hyperlink r:id="rId13" w:history="1">
        <w:r w:rsidR="00992205"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563C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with names and email addresses of attendees.</w:t>
      </w:r>
    </w:p>
    <w:p w14:paraId="6B6DBD23" w14:textId="77777777" w:rsidR="00CA2B32" w:rsidRDefault="00CA2B32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6B6DBD24" w14:textId="77777777" w:rsidR="00CA2B3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Save the date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6B6DBD25" w14:textId="77777777" w:rsidR="00CA2B3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ACG Awards Gala, June 6, 2024, at the Ritz-Carlton Tysons</w:t>
      </w:r>
    </w:p>
    <w:p w14:paraId="6B6DBD26" w14:textId="4894EDA6" w:rsidR="00CA2B32" w:rsidRDefault="00000000">
      <w:pPr>
        <w:spacing w:after="120"/>
        <w:jc w:val="center"/>
      </w:pPr>
      <w:r>
        <w:rPr>
          <w:rFonts w:ascii="Times New Roman" w:eastAsia="Times New Roman" w:hAnsi="Times New Roman" w:cs="Times New Roman"/>
          <w:color w:val="808080"/>
        </w:rPr>
        <w:t xml:space="preserve">ACG National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Capital  |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Office 703-584-0246  |</w:t>
      </w:r>
      <w:r w:rsidR="00992205">
        <w:rPr>
          <w:rFonts w:ascii="Times New Roman" w:eastAsia="Times New Roman" w:hAnsi="Times New Roman" w:cs="Times New Roman"/>
          <w:color w:val="808080"/>
        </w:rPr>
        <w:t xml:space="preserve">  capitalawards@acg.org</w:t>
      </w:r>
    </w:p>
    <w:sectPr w:rsidR="00CA2B32">
      <w:footerReference w:type="default" r:id="rId14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EA06" w14:textId="77777777" w:rsidR="003A6BD0" w:rsidRDefault="003A6BD0">
      <w:r>
        <w:separator/>
      </w:r>
    </w:p>
  </w:endnote>
  <w:endnote w:type="continuationSeparator" w:id="0">
    <w:p w14:paraId="6775911F" w14:textId="77777777" w:rsidR="003A6BD0" w:rsidRDefault="003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BD29" w14:textId="77777777" w:rsidR="00CA2B32" w:rsidRDefault="00000000">
    <w:pPr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hyperlink r:id="rId1">
      <w:r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</w:rPr>
        <w:t>Security Standards</w:t>
      </w:r>
    </w:hyperlink>
    <w:r>
      <w:rPr>
        <w:rFonts w:ascii="Times New Roman" w:eastAsia="Times New Roman" w:hAnsi="Times New Roman" w:cs="Times New Roman"/>
        <w:color w:val="33669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>All information will be kept confidential by the ACG staff, and the Awards Committee comprised of ACG members and sponsors.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2D31" w14:textId="77777777" w:rsidR="003A6BD0" w:rsidRDefault="003A6BD0">
      <w:r>
        <w:separator/>
      </w:r>
    </w:p>
  </w:footnote>
  <w:footnote w:type="continuationSeparator" w:id="0">
    <w:p w14:paraId="7019F736" w14:textId="77777777" w:rsidR="003A6BD0" w:rsidRDefault="003A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A5162"/>
    <w:multiLevelType w:val="multilevel"/>
    <w:tmpl w:val="E40AF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126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32"/>
    <w:rsid w:val="000213D4"/>
    <w:rsid w:val="003A6BD0"/>
    <w:rsid w:val="00992205"/>
    <w:rsid w:val="00C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CAB"/>
  <w15:docId w15:val="{C8B68F0E-EE0F-4C4A-8A3A-7678CA1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9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D5F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F9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D3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3004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9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pitalawards@ac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.org/national-capital/events/2024-corporate-growth-awards-nominee-recep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italawards@acg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worldapp.com/collateral/Security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CMPmeANTx+MJDTWn8cl/xmBQg==">CgMxLjAyCWlkLmdqZGd4czIKaWQuMzBqMHpsbDgAciExcG9WcTNmMlRoMm1KSFFpUW5iV28tZlY4N2FHeTJ6T1E=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8" ma:contentTypeDescription="Create a new document." ma:contentTypeScope="" ma:versionID="fbb67180ad0bcb9909ae8c1be9b6848b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cee8d869cbf90155c190f38816df5a61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8987F0-B626-4F7B-A944-1BF45F178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B71D5-4A34-47C8-8D7F-248031CF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2145</Characters>
  <Application>Microsoft Office Word</Application>
  <DocSecurity>0</DocSecurity>
  <Lines>119</Lines>
  <Paragraphs>66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Kania</dc:creator>
  <cp:lastModifiedBy>Claire Sutton</cp:lastModifiedBy>
  <cp:revision>3</cp:revision>
  <dcterms:created xsi:type="dcterms:W3CDTF">2024-01-12T14:54:00Z</dcterms:created>
  <dcterms:modified xsi:type="dcterms:W3CDTF">2024-04-03T18:20:00Z</dcterms:modified>
</cp:coreProperties>
</file>