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3EAFA" w14:textId="77777777" w:rsidR="003C41D4" w:rsidRDefault="00000000">
      <w:pPr>
        <w:widowControl/>
        <w:jc w:val="center"/>
        <w:rPr>
          <w:rFonts w:ascii="Times New Roman" w:eastAsia="Times New Roman" w:hAnsi="Times New Roman" w:cs="Times New Roman"/>
          <w:b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Deal of the Year Over $250M Nomination Form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for the 2023 ACG Corporate Growth Awards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Deadline for submission:  April 25, 2024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BF3EB76" wp14:editId="1BF3EB77">
            <wp:simplePos x="0" y="0"/>
            <wp:positionH relativeFrom="column">
              <wp:posOffset>1042035</wp:posOffset>
            </wp:positionH>
            <wp:positionV relativeFrom="paragraph">
              <wp:posOffset>-685799</wp:posOffset>
            </wp:positionV>
            <wp:extent cx="3639820" cy="1306195"/>
            <wp:effectExtent l="0" t="0" r="0" b="0"/>
            <wp:wrapTopAndBottom distT="0" distB="0"/>
            <wp:docPr id="1534784271" name="image1.png" descr="A logo for a compan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for a company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9820" cy="1306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F3EAFB" w14:textId="77777777" w:rsidR="003C41D4" w:rsidRDefault="003C41D4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1BF3EAFC" w14:textId="77777777" w:rsidR="003C41D4" w:rsidRDefault="00000000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ACG National Capital will recognize a transaction, closed in 2023, in which a publicly-traded or privately-held operating company completed a transaction with a purchase price (enterprise value) greater than $250 million, or in which an issuing company engaged in a public offering of equity or debt securities with gross proceeds greater than $250 million, in which the buyer, seller or target (in the case of an M&amp;A transaction) or issuer (in the case of a public offering) is based in the Greater Washington area. Selection criteria will include factors such as transaction accomplishments, and impact on market share, industry, and our region. </w:t>
      </w:r>
    </w:p>
    <w:p w14:paraId="1BF3EAFD" w14:textId="77777777" w:rsidR="003C41D4" w:rsidRDefault="003C41D4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1BF3EAFE" w14:textId="77777777" w:rsidR="003C41D4" w:rsidRDefault="003C41D4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1BF3EAFF" w14:textId="77777777" w:rsidR="003C41D4" w:rsidRDefault="00000000">
      <w:pPr>
        <w:ind w:right="-1060"/>
        <w:rPr>
          <w:rFonts w:ascii="Times New Roman" w:eastAsia="Times New Roman" w:hAnsi="Times New Roman" w:cs="Times New Roman"/>
          <w:b/>
          <w:i/>
        </w:rPr>
      </w:pPr>
      <w:bookmarkStart w:id="1" w:name="bookmark=id.30j0zll" w:colFirst="0" w:colLast="0"/>
      <w:bookmarkEnd w:id="1"/>
      <w:r>
        <w:rPr>
          <w:rFonts w:ascii="Times New Roman" w:eastAsia="Times New Roman" w:hAnsi="Times New Roman" w:cs="Times New Roman"/>
          <w:b/>
          <w:i/>
        </w:rPr>
        <w:t>Please submit the following information.</w:t>
      </w:r>
    </w:p>
    <w:p w14:paraId="1BF3EB00" w14:textId="77777777" w:rsidR="003C41D4" w:rsidRDefault="003C41D4">
      <w:pPr>
        <w:ind w:right="-1060"/>
        <w:rPr>
          <w:rFonts w:ascii="Times New Roman" w:eastAsia="Times New Roman" w:hAnsi="Times New Roman" w:cs="Times New Roman"/>
          <w:b/>
          <w:i/>
        </w:rPr>
      </w:pPr>
    </w:p>
    <w:tbl>
      <w:tblPr>
        <w:tblStyle w:val="a"/>
        <w:tblW w:w="93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43"/>
        <w:gridCol w:w="3068"/>
        <w:gridCol w:w="1719"/>
        <w:gridCol w:w="3346"/>
      </w:tblGrid>
      <w:tr w:rsidR="003C41D4" w14:paraId="1BF3EB05" w14:textId="77777777">
        <w:trPr>
          <w:trHeight w:val="312"/>
        </w:trPr>
        <w:tc>
          <w:tcPr>
            <w:tcW w:w="1243" w:type="dxa"/>
            <w:vAlign w:val="center"/>
          </w:tcPr>
          <w:p w14:paraId="1BF3EB01" w14:textId="77777777" w:rsidR="003C41D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Nominator</w:t>
            </w:r>
          </w:p>
        </w:tc>
        <w:tc>
          <w:tcPr>
            <w:tcW w:w="3068" w:type="dxa"/>
            <w:tcBorders>
              <w:bottom w:val="single" w:sz="4" w:space="0" w:color="000000"/>
            </w:tcBorders>
            <w:vAlign w:val="center"/>
          </w:tcPr>
          <w:p w14:paraId="1BF3EB02" w14:textId="77777777" w:rsidR="003C41D4" w:rsidRDefault="003C41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  <w:vAlign w:val="center"/>
          </w:tcPr>
          <w:p w14:paraId="1BF3EB03" w14:textId="77777777" w:rsidR="003C41D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Nominated Company</w:t>
            </w:r>
          </w:p>
        </w:tc>
        <w:tc>
          <w:tcPr>
            <w:tcW w:w="3346" w:type="dxa"/>
            <w:tcBorders>
              <w:bottom w:val="single" w:sz="4" w:space="0" w:color="000000"/>
            </w:tcBorders>
            <w:vAlign w:val="center"/>
          </w:tcPr>
          <w:p w14:paraId="1BF3EB04" w14:textId="77777777" w:rsidR="003C41D4" w:rsidRDefault="003C41D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1D4" w14:paraId="1BF3EB0A" w14:textId="77777777">
        <w:trPr>
          <w:trHeight w:val="290"/>
        </w:trPr>
        <w:tc>
          <w:tcPr>
            <w:tcW w:w="1243" w:type="dxa"/>
            <w:vAlign w:val="center"/>
          </w:tcPr>
          <w:p w14:paraId="1BF3EB06" w14:textId="77777777" w:rsidR="003C41D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30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F3EB07" w14:textId="77777777" w:rsidR="003C41D4" w:rsidRDefault="003C41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  <w:vAlign w:val="center"/>
          </w:tcPr>
          <w:p w14:paraId="1BF3EB08" w14:textId="77777777" w:rsidR="003C41D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Company Name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F3EB09" w14:textId="77777777" w:rsidR="003C41D4" w:rsidRDefault="003C41D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1D4" w14:paraId="1BF3EB0F" w14:textId="77777777">
        <w:trPr>
          <w:trHeight w:val="312"/>
        </w:trPr>
        <w:tc>
          <w:tcPr>
            <w:tcW w:w="1243" w:type="dxa"/>
            <w:vAlign w:val="center"/>
          </w:tcPr>
          <w:p w14:paraId="1BF3EB0B" w14:textId="77777777" w:rsidR="003C41D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Company</w:t>
            </w:r>
          </w:p>
        </w:tc>
        <w:tc>
          <w:tcPr>
            <w:tcW w:w="30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F3EB0C" w14:textId="77777777" w:rsidR="003C41D4" w:rsidRDefault="003C41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  <w:vAlign w:val="center"/>
          </w:tcPr>
          <w:p w14:paraId="1BF3EB0D" w14:textId="77777777" w:rsidR="003C41D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Contact Person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F3EB0E" w14:textId="77777777" w:rsidR="003C41D4" w:rsidRDefault="003C41D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1D4" w14:paraId="1BF3EB14" w14:textId="77777777">
        <w:trPr>
          <w:trHeight w:val="312"/>
        </w:trPr>
        <w:tc>
          <w:tcPr>
            <w:tcW w:w="1243" w:type="dxa"/>
            <w:vAlign w:val="center"/>
          </w:tcPr>
          <w:p w14:paraId="1BF3EB10" w14:textId="77777777" w:rsidR="003C41D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Phone</w:t>
            </w:r>
          </w:p>
        </w:tc>
        <w:tc>
          <w:tcPr>
            <w:tcW w:w="30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F3EB11" w14:textId="77777777" w:rsidR="003C41D4" w:rsidRDefault="003C41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  <w:vAlign w:val="center"/>
          </w:tcPr>
          <w:p w14:paraId="1BF3EB12" w14:textId="77777777" w:rsidR="003C41D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Phone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F3EB13" w14:textId="77777777" w:rsidR="003C41D4" w:rsidRDefault="003C41D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1D4" w14:paraId="1BF3EB19" w14:textId="77777777">
        <w:trPr>
          <w:trHeight w:val="312"/>
        </w:trPr>
        <w:tc>
          <w:tcPr>
            <w:tcW w:w="1243" w:type="dxa"/>
            <w:vAlign w:val="center"/>
          </w:tcPr>
          <w:p w14:paraId="1BF3EB15" w14:textId="77777777" w:rsidR="003C41D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Email</w:t>
            </w:r>
          </w:p>
        </w:tc>
        <w:tc>
          <w:tcPr>
            <w:tcW w:w="30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F3EB16" w14:textId="77777777" w:rsidR="003C41D4" w:rsidRDefault="003C41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  <w:vAlign w:val="center"/>
          </w:tcPr>
          <w:p w14:paraId="1BF3EB17" w14:textId="77777777" w:rsidR="003C41D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Email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F3EB18" w14:textId="77777777" w:rsidR="003C41D4" w:rsidRDefault="003C41D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BF3EB1A" w14:textId="77777777" w:rsidR="003C41D4" w:rsidRDefault="003C41D4">
      <w:pPr>
        <w:ind w:right="-1060"/>
        <w:rPr>
          <w:rFonts w:ascii="Times New Roman" w:eastAsia="Times New Roman" w:hAnsi="Times New Roman" w:cs="Times New Roman"/>
          <w:b/>
          <w:i/>
        </w:rPr>
      </w:pPr>
    </w:p>
    <w:tbl>
      <w:tblPr>
        <w:tblStyle w:val="a0"/>
        <w:tblW w:w="93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3063"/>
        <w:gridCol w:w="1712"/>
        <w:gridCol w:w="3346"/>
      </w:tblGrid>
      <w:tr w:rsidR="003C41D4" w14:paraId="1BF3EB1F" w14:textId="77777777">
        <w:trPr>
          <w:trHeight w:val="312"/>
        </w:trPr>
        <w:tc>
          <w:tcPr>
            <w:tcW w:w="1255" w:type="dxa"/>
            <w:vAlign w:val="center"/>
          </w:tcPr>
          <w:p w14:paraId="1BF3EB1B" w14:textId="77777777" w:rsidR="003C41D4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Buyer (if applicable)</w:t>
            </w:r>
          </w:p>
        </w:tc>
        <w:tc>
          <w:tcPr>
            <w:tcW w:w="3063" w:type="dxa"/>
            <w:tcBorders>
              <w:bottom w:val="single" w:sz="4" w:space="0" w:color="000000"/>
            </w:tcBorders>
            <w:vAlign w:val="center"/>
          </w:tcPr>
          <w:p w14:paraId="1BF3EB1C" w14:textId="77777777" w:rsidR="003C41D4" w:rsidRDefault="003C41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vAlign w:val="center"/>
          </w:tcPr>
          <w:p w14:paraId="1BF3EB1D" w14:textId="77777777" w:rsidR="003C41D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Issuer (if applicable)</w:t>
            </w:r>
          </w:p>
        </w:tc>
        <w:tc>
          <w:tcPr>
            <w:tcW w:w="3346" w:type="dxa"/>
            <w:tcBorders>
              <w:bottom w:val="single" w:sz="4" w:space="0" w:color="000000"/>
            </w:tcBorders>
            <w:vAlign w:val="center"/>
          </w:tcPr>
          <w:p w14:paraId="1BF3EB1E" w14:textId="77777777" w:rsidR="003C41D4" w:rsidRDefault="003C41D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1D4" w14:paraId="1BF3EB24" w14:textId="77777777">
        <w:trPr>
          <w:trHeight w:val="290"/>
        </w:trPr>
        <w:tc>
          <w:tcPr>
            <w:tcW w:w="1255" w:type="dxa"/>
            <w:vAlign w:val="center"/>
          </w:tcPr>
          <w:p w14:paraId="1BF3EB20" w14:textId="77777777" w:rsidR="003C41D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30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F3EB21" w14:textId="77777777" w:rsidR="003C41D4" w:rsidRDefault="003C41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vAlign w:val="center"/>
          </w:tcPr>
          <w:p w14:paraId="1BF3EB22" w14:textId="77777777" w:rsidR="003C41D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F3EB23" w14:textId="77777777" w:rsidR="003C41D4" w:rsidRDefault="003C41D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1D4" w14:paraId="1BF3EB29" w14:textId="77777777">
        <w:trPr>
          <w:trHeight w:val="312"/>
        </w:trPr>
        <w:tc>
          <w:tcPr>
            <w:tcW w:w="1255" w:type="dxa"/>
            <w:vAlign w:val="center"/>
          </w:tcPr>
          <w:p w14:paraId="1BF3EB25" w14:textId="77777777" w:rsidR="003C41D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Company</w:t>
            </w:r>
          </w:p>
        </w:tc>
        <w:tc>
          <w:tcPr>
            <w:tcW w:w="30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F3EB26" w14:textId="77777777" w:rsidR="003C41D4" w:rsidRDefault="003C41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vAlign w:val="center"/>
          </w:tcPr>
          <w:p w14:paraId="1BF3EB27" w14:textId="77777777" w:rsidR="003C41D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Company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F3EB28" w14:textId="77777777" w:rsidR="003C41D4" w:rsidRDefault="003C41D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1D4" w14:paraId="1BF3EB2E" w14:textId="77777777">
        <w:trPr>
          <w:trHeight w:val="312"/>
        </w:trPr>
        <w:tc>
          <w:tcPr>
            <w:tcW w:w="1255" w:type="dxa"/>
            <w:vAlign w:val="center"/>
          </w:tcPr>
          <w:p w14:paraId="1BF3EB2A" w14:textId="77777777" w:rsidR="003C41D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Phone</w:t>
            </w:r>
          </w:p>
        </w:tc>
        <w:tc>
          <w:tcPr>
            <w:tcW w:w="30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F3EB2B" w14:textId="77777777" w:rsidR="003C41D4" w:rsidRDefault="003C41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vAlign w:val="center"/>
          </w:tcPr>
          <w:p w14:paraId="1BF3EB2C" w14:textId="77777777" w:rsidR="003C41D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Phone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F3EB2D" w14:textId="77777777" w:rsidR="003C41D4" w:rsidRDefault="003C41D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1D4" w14:paraId="1BF3EB33" w14:textId="77777777">
        <w:trPr>
          <w:trHeight w:val="312"/>
        </w:trPr>
        <w:tc>
          <w:tcPr>
            <w:tcW w:w="1255" w:type="dxa"/>
            <w:vAlign w:val="center"/>
          </w:tcPr>
          <w:p w14:paraId="1BF3EB2F" w14:textId="77777777" w:rsidR="003C41D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Email</w:t>
            </w:r>
          </w:p>
        </w:tc>
        <w:tc>
          <w:tcPr>
            <w:tcW w:w="30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F3EB30" w14:textId="77777777" w:rsidR="003C41D4" w:rsidRDefault="003C41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vAlign w:val="center"/>
          </w:tcPr>
          <w:p w14:paraId="1BF3EB31" w14:textId="77777777" w:rsidR="003C41D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Email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F3EB32" w14:textId="77777777" w:rsidR="003C41D4" w:rsidRDefault="003C41D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BF3EB34" w14:textId="77777777" w:rsidR="003C41D4" w:rsidRDefault="003C41D4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3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3063"/>
        <w:gridCol w:w="1712"/>
        <w:gridCol w:w="3346"/>
      </w:tblGrid>
      <w:tr w:rsidR="003C41D4" w14:paraId="1BF3EB39" w14:textId="77777777">
        <w:trPr>
          <w:trHeight w:val="312"/>
        </w:trPr>
        <w:tc>
          <w:tcPr>
            <w:tcW w:w="1255" w:type="dxa"/>
            <w:vAlign w:val="center"/>
          </w:tcPr>
          <w:p w14:paraId="1BF3EB35" w14:textId="77777777" w:rsidR="003C41D4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Seller (if applicable)</w:t>
            </w:r>
          </w:p>
        </w:tc>
        <w:tc>
          <w:tcPr>
            <w:tcW w:w="3063" w:type="dxa"/>
            <w:tcBorders>
              <w:bottom w:val="single" w:sz="4" w:space="0" w:color="000000"/>
            </w:tcBorders>
            <w:vAlign w:val="center"/>
          </w:tcPr>
          <w:p w14:paraId="1BF3EB36" w14:textId="77777777" w:rsidR="003C41D4" w:rsidRDefault="003C41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vAlign w:val="center"/>
          </w:tcPr>
          <w:p w14:paraId="1BF3EB37" w14:textId="77777777" w:rsidR="003C41D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Target (if applicable)</w:t>
            </w:r>
          </w:p>
        </w:tc>
        <w:tc>
          <w:tcPr>
            <w:tcW w:w="3346" w:type="dxa"/>
            <w:tcBorders>
              <w:bottom w:val="single" w:sz="4" w:space="0" w:color="000000"/>
            </w:tcBorders>
            <w:vAlign w:val="center"/>
          </w:tcPr>
          <w:p w14:paraId="1BF3EB38" w14:textId="77777777" w:rsidR="003C41D4" w:rsidRDefault="003C41D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1D4" w14:paraId="1BF3EB3E" w14:textId="77777777">
        <w:trPr>
          <w:trHeight w:val="290"/>
        </w:trPr>
        <w:tc>
          <w:tcPr>
            <w:tcW w:w="1255" w:type="dxa"/>
            <w:vAlign w:val="center"/>
          </w:tcPr>
          <w:p w14:paraId="1BF3EB3A" w14:textId="77777777" w:rsidR="003C41D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30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F3EB3B" w14:textId="77777777" w:rsidR="003C41D4" w:rsidRDefault="003C41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vAlign w:val="center"/>
          </w:tcPr>
          <w:p w14:paraId="1BF3EB3C" w14:textId="77777777" w:rsidR="003C41D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F3EB3D" w14:textId="77777777" w:rsidR="003C41D4" w:rsidRDefault="003C41D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1D4" w14:paraId="1BF3EB43" w14:textId="77777777">
        <w:trPr>
          <w:trHeight w:val="312"/>
        </w:trPr>
        <w:tc>
          <w:tcPr>
            <w:tcW w:w="1255" w:type="dxa"/>
            <w:vAlign w:val="center"/>
          </w:tcPr>
          <w:p w14:paraId="1BF3EB3F" w14:textId="77777777" w:rsidR="003C41D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Company</w:t>
            </w:r>
          </w:p>
        </w:tc>
        <w:tc>
          <w:tcPr>
            <w:tcW w:w="30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F3EB40" w14:textId="77777777" w:rsidR="003C41D4" w:rsidRDefault="003C41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vAlign w:val="center"/>
          </w:tcPr>
          <w:p w14:paraId="1BF3EB41" w14:textId="77777777" w:rsidR="003C41D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Company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F3EB42" w14:textId="77777777" w:rsidR="003C41D4" w:rsidRDefault="003C41D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1D4" w14:paraId="1BF3EB48" w14:textId="77777777">
        <w:trPr>
          <w:trHeight w:val="312"/>
        </w:trPr>
        <w:tc>
          <w:tcPr>
            <w:tcW w:w="1255" w:type="dxa"/>
            <w:vAlign w:val="center"/>
          </w:tcPr>
          <w:p w14:paraId="1BF3EB44" w14:textId="77777777" w:rsidR="003C41D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Phone</w:t>
            </w:r>
          </w:p>
        </w:tc>
        <w:tc>
          <w:tcPr>
            <w:tcW w:w="30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F3EB45" w14:textId="77777777" w:rsidR="003C41D4" w:rsidRDefault="003C41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vAlign w:val="center"/>
          </w:tcPr>
          <w:p w14:paraId="1BF3EB46" w14:textId="77777777" w:rsidR="003C41D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Phone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F3EB47" w14:textId="77777777" w:rsidR="003C41D4" w:rsidRDefault="003C41D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1D4" w14:paraId="1BF3EB4D" w14:textId="77777777">
        <w:trPr>
          <w:trHeight w:val="312"/>
        </w:trPr>
        <w:tc>
          <w:tcPr>
            <w:tcW w:w="1255" w:type="dxa"/>
            <w:vAlign w:val="center"/>
          </w:tcPr>
          <w:p w14:paraId="1BF3EB49" w14:textId="77777777" w:rsidR="003C41D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Email</w:t>
            </w:r>
          </w:p>
        </w:tc>
        <w:tc>
          <w:tcPr>
            <w:tcW w:w="30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F3EB4A" w14:textId="77777777" w:rsidR="003C41D4" w:rsidRDefault="003C41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vAlign w:val="center"/>
          </w:tcPr>
          <w:p w14:paraId="1BF3EB4B" w14:textId="77777777" w:rsidR="003C41D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Email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F3EB4C" w14:textId="77777777" w:rsidR="003C41D4" w:rsidRDefault="003C41D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BF3EB4E" w14:textId="77777777" w:rsidR="003C41D4" w:rsidRDefault="003C41D4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74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64"/>
        <w:gridCol w:w="5282"/>
      </w:tblGrid>
      <w:tr w:rsidR="003C41D4" w14:paraId="1BF3EB51" w14:textId="77777777">
        <w:trPr>
          <w:trHeight w:val="346"/>
        </w:trPr>
        <w:tc>
          <w:tcPr>
            <w:tcW w:w="2164" w:type="dxa"/>
            <w:vAlign w:val="bottom"/>
          </w:tcPr>
          <w:p w14:paraId="1BF3EB4F" w14:textId="77777777" w:rsidR="003C41D4" w:rsidRDefault="00000000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Deal value:  </w:t>
            </w:r>
          </w:p>
        </w:tc>
        <w:tc>
          <w:tcPr>
            <w:tcW w:w="5282" w:type="dxa"/>
            <w:tcBorders>
              <w:bottom w:val="single" w:sz="4" w:space="0" w:color="000000"/>
            </w:tcBorders>
            <w:vAlign w:val="center"/>
          </w:tcPr>
          <w:p w14:paraId="1BF3EB50" w14:textId="77777777" w:rsidR="003C41D4" w:rsidRDefault="003C41D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1D4" w14:paraId="1BF3EB54" w14:textId="77777777">
        <w:trPr>
          <w:trHeight w:val="321"/>
        </w:trPr>
        <w:tc>
          <w:tcPr>
            <w:tcW w:w="2164" w:type="dxa"/>
            <w:vAlign w:val="bottom"/>
          </w:tcPr>
          <w:p w14:paraId="1BF3EB52" w14:textId="77777777" w:rsidR="003C41D4" w:rsidRDefault="003C41D4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000000"/>
            </w:tcBorders>
            <w:vAlign w:val="center"/>
          </w:tcPr>
          <w:p w14:paraId="1BF3EB53" w14:textId="77777777" w:rsidR="003C41D4" w:rsidRDefault="003C41D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41D4" w14:paraId="1BF3EB57" w14:textId="77777777">
        <w:trPr>
          <w:trHeight w:val="321"/>
        </w:trPr>
        <w:tc>
          <w:tcPr>
            <w:tcW w:w="2164" w:type="dxa"/>
            <w:vAlign w:val="bottom"/>
          </w:tcPr>
          <w:p w14:paraId="1BF3EB55" w14:textId="77777777" w:rsidR="003C41D4" w:rsidRDefault="00000000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Deal closing date:</w:t>
            </w:r>
          </w:p>
        </w:tc>
        <w:tc>
          <w:tcPr>
            <w:tcW w:w="5282" w:type="dxa"/>
            <w:tcBorders>
              <w:bottom w:val="single" w:sz="4" w:space="0" w:color="000000"/>
            </w:tcBorders>
            <w:vAlign w:val="center"/>
          </w:tcPr>
          <w:p w14:paraId="1BF3EB56" w14:textId="77777777" w:rsidR="003C41D4" w:rsidRDefault="003C41D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BF3EB58" w14:textId="77777777" w:rsidR="003C41D4" w:rsidRDefault="003C41D4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F3EB59" w14:textId="77777777" w:rsidR="003C41D4" w:rsidRDefault="00000000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lastRenderedPageBreak/>
        <w:t>Deal of the Year Over $250M Nomination Form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for the 2023 ACG Corporate Growth Awards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Deadline for submission:  April 25, 2024</w:t>
      </w:r>
    </w:p>
    <w:p w14:paraId="1BF3EB5A" w14:textId="77777777" w:rsidR="003C41D4" w:rsidRDefault="00000000">
      <w:pPr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Section 2</w:t>
      </w:r>
    </w:p>
    <w:p w14:paraId="1BF3EB5B" w14:textId="77777777" w:rsidR="003C41D4" w:rsidRDefault="003C41D4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F3EB5C" w14:textId="77777777" w:rsidR="003C41D4" w:rsidRDefault="00000000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Company Description</w:t>
      </w:r>
    </w:p>
    <w:p w14:paraId="1BF3EB5D" w14:textId="77777777" w:rsidR="003C41D4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 xml:space="preserve">Please type your answer here. </w:t>
      </w:r>
    </w:p>
    <w:p w14:paraId="1BF3EB5E" w14:textId="77777777" w:rsidR="003C41D4" w:rsidRDefault="003C41D4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F3EB5F" w14:textId="77777777" w:rsidR="003C41D4" w:rsidRDefault="00000000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Deal Description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BF3EB60" w14:textId="77777777" w:rsidR="003C41D4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 xml:space="preserve">Please type your answer here. </w:t>
      </w:r>
    </w:p>
    <w:p w14:paraId="1BF3EB61" w14:textId="77777777" w:rsidR="003C41D4" w:rsidRDefault="003C41D4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1BF3EB62" w14:textId="77777777" w:rsidR="003C41D4" w:rsidRDefault="00000000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Briefly describe the impact on market share, industry, region.</w:t>
      </w:r>
    </w:p>
    <w:p w14:paraId="1BF3EB63" w14:textId="77777777" w:rsidR="003C41D4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 xml:space="preserve">Please type your answer here. </w:t>
      </w:r>
    </w:p>
    <w:p w14:paraId="1BF3EB64" w14:textId="77777777" w:rsidR="003C41D4" w:rsidRDefault="003C41D4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F3EB65" w14:textId="77777777" w:rsidR="003C41D4" w:rsidRDefault="00000000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Other accomplishments: Note any other transactions or accomplishments of the parties involved, or other factors, that help to demonstrate why the deal should be recognized. </w:t>
      </w:r>
    </w:p>
    <w:p w14:paraId="1BF3EB66" w14:textId="77777777" w:rsidR="003C41D4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 xml:space="preserve">Please type your answer here. </w:t>
      </w:r>
    </w:p>
    <w:p w14:paraId="1BF3EB67" w14:textId="77777777" w:rsidR="003C41D4" w:rsidRDefault="003C41D4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1BF3EB68" w14:textId="77777777" w:rsidR="003C41D4" w:rsidRDefault="00000000">
      <w:pPr>
        <w:ind w:right="-10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If you were to win this award, what would you like your walk-up song to be?</w:t>
      </w:r>
    </w:p>
    <w:p w14:paraId="1BF3EB69" w14:textId="77777777" w:rsidR="003C41D4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 xml:space="preserve">Please type your answer here. </w:t>
      </w:r>
    </w:p>
    <w:p w14:paraId="1BF3EB6A" w14:textId="77777777" w:rsidR="003C41D4" w:rsidRDefault="003C41D4">
      <w:pPr>
        <w:ind w:right="-1060"/>
        <w:rPr>
          <w:rFonts w:ascii="Times New Roman" w:eastAsia="Times New Roman" w:hAnsi="Times New Roman" w:cs="Times New Roman"/>
          <w:b/>
        </w:rPr>
      </w:pPr>
    </w:p>
    <w:p w14:paraId="1BF3EB6B" w14:textId="77777777" w:rsidR="003C41D4" w:rsidRDefault="003C41D4">
      <w:pPr>
        <w:ind w:right="-1060"/>
        <w:rPr>
          <w:rFonts w:ascii="Times New Roman" w:eastAsia="Times New Roman" w:hAnsi="Times New Roman" w:cs="Times New Roman"/>
          <w:b/>
        </w:rPr>
      </w:pPr>
    </w:p>
    <w:p w14:paraId="1BF3EB6C" w14:textId="77777777" w:rsidR="003C41D4" w:rsidRDefault="003C41D4">
      <w:pPr>
        <w:ind w:right="-1060"/>
        <w:rPr>
          <w:rFonts w:ascii="Times New Roman" w:eastAsia="Times New Roman" w:hAnsi="Times New Roman" w:cs="Times New Roman"/>
        </w:rPr>
      </w:pPr>
    </w:p>
    <w:p w14:paraId="1BF3EB6D" w14:textId="26526203" w:rsidR="003C41D4" w:rsidRDefault="00000000">
      <w:pPr>
        <w:spacing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Please submit your nomination to:  </w:t>
      </w:r>
      <w:hyperlink r:id="rId11" w:history="1">
        <w:r w:rsidR="006457C0" w:rsidRPr="00AF0B5F">
          <w:rPr>
            <w:rStyle w:val="Hyperlink"/>
            <w:rFonts w:ascii="Times New Roman" w:eastAsia="Times New Roman" w:hAnsi="Times New Roman" w:cs="Times New Roman"/>
            <w:b/>
          </w:rPr>
          <w:t>capitalawards@acg.org</w:t>
        </w:r>
      </w:hyperlink>
      <w:r>
        <w:rPr>
          <w:rFonts w:ascii="Times New Roman" w:eastAsia="Times New Roman" w:hAnsi="Times New Roman" w:cs="Times New Roman"/>
          <w:b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Thank you for your submission!</w:t>
      </w:r>
    </w:p>
    <w:p w14:paraId="1BF3EB6E" w14:textId="77777777" w:rsidR="003C41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You and your management team are invited to the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u w:val="single"/>
        </w:rPr>
        <w:t>Nominee Reception May 16</w:t>
      </w:r>
    </w:p>
    <w:p w14:paraId="1BF3EB6F" w14:textId="77777777" w:rsidR="003C41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Where the finalists will be announced.</w:t>
      </w:r>
    </w:p>
    <w:p w14:paraId="1BF3EB70" w14:textId="77777777" w:rsidR="003C41D4" w:rsidRDefault="003C41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Times New Roman" w:hAnsi="Times New Roman" w:cs="Times New Roman"/>
          <w:i/>
        </w:rPr>
      </w:pPr>
    </w:p>
    <w:p w14:paraId="1BF3EB71" w14:textId="757C12DE" w:rsidR="003C41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hyperlink r:id="rId12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Register here</w:t>
        </w:r>
      </w:hyperlink>
      <w:r>
        <w:rPr>
          <w:rFonts w:ascii="Times New Roman" w:eastAsia="Times New Roman" w:hAnsi="Times New Roman" w:cs="Times New Roman"/>
        </w:rPr>
        <w:t xml:space="preserve"> or email</w:t>
      </w:r>
      <w:r w:rsidR="006457C0">
        <w:rPr>
          <w:rFonts w:ascii="Times New Roman" w:eastAsia="Times New Roman" w:hAnsi="Times New Roman" w:cs="Times New Roman"/>
        </w:rPr>
        <w:t xml:space="preserve"> </w:t>
      </w:r>
      <w:hyperlink r:id="rId13" w:history="1">
        <w:r w:rsidR="006457C0" w:rsidRPr="00AF0B5F">
          <w:rPr>
            <w:rStyle w:val="Hyperlink"/>
            <w:rFonts w:ascii="Times New Roman" w:eastAsia="Times New Roman" w:hAnsi="Times New Roman" w:cs="Times New Roman"/>
          </w:rPr>
          <w:t>capitalawards@acg.org</w:t>
        </w:r>
      </w:hyperlink>
      <w:r w:rsidR="006457C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with names and email addresses of attendees.</w:t>
      </w:r>
    </w:p>
    <w:p w14:paraId="1BF3EB72" w14:textId="77777777" w:rsidR="003C41D4" w:rsidRDefault="003C41D4">
      <w:pPr>
        <w:jc w:val="center"/>
        <w:rPr>
          <w:rFonts w:ascii="Times New Roman" w:eastAsia="Times New Roman" w:hAnsi="Times New Roman" w:cs="Times New Roman"/>
          <w:b/>
          <w:i/>
        </w:rPr>
      </w:pPr>
    </w:p>
    <w:p w14:paraId="1BF3EB73" w14:textId="77777777" w:rsidR="003C41D4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Save the date</w:t>
      </w:r>
      <w:r>
        <w:rPr>
          <w:rFonts w:ascii="Times New Roman" w:eastAsia="Times New Roman" w:hAnsi="Times New Roman" w:cs="Times New Roman"/>
        </w:rPr>
        <w:t xml:space="preserve">:  </w:t>
      </w:r>
    </w:p>
    <w:p w14:paraId="1BF3EB74" w14:textId="77777777" w:rsidR="003C41D4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ACG Awards Gala, June 6, 2024, at the Ritz-Carlton Tysons</w:t>
      </w:r>
    </w:p>
    <w:p w14:paraId="1BF3EB75" w14:textId="156679BF" w:rsidR="003C41D4" w:rsidRDefault="00000000">
      <w:pPr>
        <w:spacing w:after="120"/>
        <w:jc w:val="center"/>
      </w:pPr>
      <w:r>
        <w:rPr>
          <w:rFonts w:ascii="Times New Roman" w:eastAsia="Times New Roman" w:hAnsi="Times New Roman" w:cs="Times New Roman"/>
          <w:color w:val="808080"/>
        </w:rPr>
        <w:t xml:space="preserve">ACG National </w:t>
      </w:r>
      <w:proofErr w:type="gramStart"/>
      <w:r>
        <w:rPr>
          <w:rFonts w:ascii="Times New Roman" w:eastAsia="Times New Roman" w:hAnsi="Times New Roman" w:cs="Times New Roman"/>
          <w:color w:val="808080"/>
        </w:rPr>
        <w:t>Capital  |</w:t>
      </w:r>
      <w:proofErr w:type="gramEnd"/>
      <w:r>
        <w:rPr>
          <w:rFonts w:ascii="Times New Roman" w:eastAsia="Times New Roman" w:hAnsi="Times New Roman" w:cs="Times New Roman"/>
          <w:color w:val="808080"/>
        </w:rPr>
        <w:t xml:space="preserve">  Office 703-584-0246  |</w:t>
      </w:r>
      <w:r w:rsidR="006457C0">
        <w:rPr>
          <w:rFonts w:ascii="Times New Roman" w:eastAsia="Times New Roman" w:hAnsi="Times New Roman" w:cs="Times New Roman"/>
          <w:color w:val="808080"/>
        </w:rPr>
        <w:t xml:space="preserve">  capitalawards@acg.org</w:t>
      </w:r>
    </w:p>
    <w:sectPr w:rsidR="003C41D4">
      <w:footerReference w:type="default" r:id="rId14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CFF20" w14:textId="77777777" w:rsidR="00490492" w:rsidRDefault="00490492">
      <w:r>
        <w:separator/>
      </w:r>
    </w:p>
  </w:endnote>
  <w:endnote w:type="continuationSeparator" w:id="0">
    <w:p w14:paraId="1B3BB95E" w14:textId="77777777" w:rsidR="00490492" w:rsidRDefault="0049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3EB78" w14:textId="77777777" w:rsidR="003C41D4" w:rsidRDefault="00000000">
    <w:pPr>
      <w:jc w:val="center"/>
      <w:rPr>
        <w:rFonts w:ascii="Times New Roman" w:eastAsia="Times New Roman" w:hAnsi="Times New Roman" w:cs="Times New Roman"/>
        <w:color w:val="FF0000"/>
        <w:sz w:val="18"/>
        <w:szCs w:val="18"/>
      </w:rPr>
    </w:pPr>
    <w:hyperlink r:id="rId1">
      <w:r>
        <w:rPr>
          <w:rFonts w:ascii="Times New Roman" w:eastAsia="Times New Roman" w:hAnsi="Times New Roman" w:cs="Times New Roman"/>
          <w:color w:val="336699"/>
          <w:sz w:val="18"/>
          <w:szCs w:val="18"/>
          <w:u w:val="single"/>
        </w:rPr>
        <w:t>Security Standards</w:t>
      </w:r>
    </w:hyperlink>
    <w:r>
      <w:rPr>
        <w:rFonts w:ascii="Times New Roman" w:eastAsia="Times New Roman" w:hAnsi="Times New Roman" w:cs="Times New Roman"/>
        <w:color w:val="336699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color w:val="FF0000"/>
        <w:sz w:val="18"/>
        <w:szCs w:val="18"/>
      </w:rPr>
      <w:t>All information will be kept confidential by the ACG staff, and the Awards Committee comprised of ACG members and sponsors.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8CF58" w14:textId="77777777" w:rsidR="00490492" w:rsidRDefault="00490492">
      <w:r>
        <w:separator/>
      </w:r>
    </w:p>
  </w:footnote>
  <w:footnote w:type="continuationSeparator" w:id="0">
    <w:p w14:paraId="5E877696" w14:textId="77777777" w:rsidR="00490492" w:rsidRDefault="00490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90F0A"/>
    <w:multiLevelType w:val="multilevel"/>
    <w:tmpl w:val="68481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9141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1D4"/>
    <w:rsid w:val="003C41D4"/>
    <w:rsid w:val="00490492"/>
    <w:rsid w:val="0064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3EAFA"/>
  <w15:docId w15:val="{C8B68F0E-EE0F-4C4A-8A3A-7678CA12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F94"/>
    <w:pPr>
      <w:autoSpaceDE w:val="0"/>
      <w:autoSpaceDN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AD5F9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D5F9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2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CD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52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CD3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B3004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645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pitalawards@acg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cg.org/national-capital/events/2024-corporate-growth-awards-nominee-recept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pitalawards@acg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ocs.worldapp.com/collateral/Security_Overvie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TvwJ4AsrttCPr5zmsp3TCE4eVg==">CgMxLjAyCWlkLmdqZGd4czIKaWQuMzBqMHpsbDgAciExUkdTNEw2Z2lPR1FsTk9DeVhRQ3ZzcXFteGpLc3Z0S1Q=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A565A6AF82A40983FF6493B567BDF" ma:contentTypeVersion="18" ma:contentTypeDescription="Create a new document." ma:contentTypeScope="" ma:versionID="fbb67180ad0bcb9909ae8c1be9b6848b">
  <xsd:schema xmlns:xsd="http://www.w3.org/2001/XMLSchema" xmlns:xs="http://www.w3.org/2001/XMLSchema" xmlns:p="http://schemas.microsoft.com/office/2006/metadata/properties" xmlns:ns2="21c93e56-bc66-4e11-8ab6-f6766ca2c73a" xmlns:ns3="b3acab3d-2f93-44c9-8a8a-28cec69bac6b" targetNamespace="http://schemas.microsoft.com/office/2006/metadata/properties" ma:root="true" ma:fieldsID="cee8d869cbf90155c190f38816df5a61" ns2:_="" ns3:_="">
    <xsd:import namespace="21c93e56-bc66-4e11-8ab6-f6766ca2c73a"/>
    <xsd:import namespace="b3acab3d-2f93-44c9-8a8a-28cec69ba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93e56-bc66-4e11-8ab6-f6766ca2c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cd8178-de94-4dad-885f-93531a038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cab3d-2f93-44c9-8a8a-28cec69ba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5f2d72-e874-4c4b-b569-8299376fcb9c}" ma:internalName="TaxCatchAll" ma:showField="CatchAllData" ma:web="b3acab3d-2f93-44c9-8a8a-28cec69ba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6226F6E-5FD8-4CD2-B131-D025D5A2D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43A23-CE0D-4779-A925-BFE9D8EE3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93e56-bc66-4e11-8ab6-f6766ca2c73a"/>
    <ds:schemaRef ds:uri="b3acab3d-2f93-44c9-8a8a-28cec69ba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2105</Characters>
  <Application>Microsoft Office Word</Application>
  <DocSecurity>0</DocSecurity>
  <Lines>116</Lines>
  <Paragraphs>65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Kania</dc:creator>
  <cp:lastModifiedBy>Claire Sutton</cp:lastModifiedBy>
  <cp:revision>2</cp:revision>
  <dcterms:created xsi:type="dcterms:W3CDTF">2024-01-18T14:32:00Z</dcterms:created>
  <dcterms:modified xsi:type="dcterms:W3CDTF">2024-04-03T18:22:00Z</dcterms:modified>
</cp:coreProperties>
</file>