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6F5F" w14:textId="77777777" w:rsidR="00CD7E5B" w:rsidRDefault="00E91427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Deal Team: Growth Equity or Venture Capital Firm of the Year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9A6FAC" wp14:editId="599A6FAD">
            <wp:simplePos x="0" y="0"/>
            <wp:positionH relativeFrom="column">
              <wp:posOffset>1153160</wp:posOffset>
            </wp:positionH>
            <wp:positionV relativeFrom="paragraph">
              <wp:posOffset>-571499</wp:posOffset>
            </wp:positionV>
            <wp:extent cx="3639820" cy="1306195"/>
            <wp:effectExtent l="0" t="0" r="0" b="0"/>
            <wp:wrapTopAndBottom distT="0" distB="0"/>
            <wp:docPr id="1534784271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for a company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9A6F60" w14:textId="77777777" w:rsidR="00CD7E5B" w:rsidRDefault="00CD7E5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99A6F61" w14:textId="77777777" w:rsidR="00CD7E5B" w:rsidRDefault="00E91427">
      <w:pPr>
        <w:pBdr>
          <w:top w:val="nil"/>
          <w:left w:val="nil"/>
          <w:bottom w:val="nil"/>
          <w:right w:val="nil"/>
          <w:between w:val="nil"/>
        </w:pBdr>
        <w:spacing w:before="1"/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ACG National Capital will recognize a growth equity or venture capital firm headquartered, operating, and/or investing in the Greater Washington area that has demonstrated success in accomplishing growth- oriented transactions that closed (along with all such transactions that signed) in 2023. Such transactions include non-control investments in a company, in equity or debt form. Selection criteria will include factors such as number of transactions, transaction size and accomplishments, and impact on marke</w:t>
      </w:r>
      <w:r>
        <w:rPr>
          <w:rFonts w:ascii="Times New Roman" w:eastAsia="Times New Roman" w:hAnsi="Times New Roman" w:cs="Times New Roman"/>
          <w:color w:val="000000"/>
        </w:rPr>
        <w:t>t share, industry, and our region.</w:t>
      </w:r>
    </w:p>
    <w:p w14:paraId="599A6F62" w14:textId="77777777" w:rsidR="00CD7E5B" w:rsidRDefault="00CD7E5B">
      <w:pPr>
        <w:jc w:val="both"/>
        <w:rPr>
          <w:rFonts w:ascii="Times New Roman" w:eastAsia="Times New Roman" w:hAnsi="Times New Roman" w:cs="Times New Roman"/>
        </w:rPr>
      </w:pPr>
    </w:p>
    <w:p w14:paraId="599A6F63" w14:textId="77777777" w:rsidR="00CD7E5B" w:rsidRDefault="00CD7E5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99A6F64" w14:textId="77777777" w:rsidR="00CD7E5B" w:rsidRDefault="00E91427">
      <w:pPr>
        <w:ind w:right="-10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Please submit the following information.</w:t>
      </w:r>
    </w:p>
    <w:tbl>
      <w:tblPr>
        <w:tblStyle w:val="a"/>
        <w:tblW w:w="93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3068"/>
        <w:gridCol w:w="2079"/>
        <w:gridCol w:w="2986"/>
      </w:tblGrid>
      <w:tr w:rsidR="00CD7E5B" w14:paraId="599A6F69" w14:textId="77777777">
        <w:trPr>
          <w:trHeight w:val="312"/>
        </w:trPr>
        <w:tc>
          <w:tcPr>
            <w:tcW w:w="1243" w:type="dxa"/>
            <w:vAlign w:val="center"/>
          </w:tcPr>
          <w:p w14:paraId="599A6F65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Nominator</w:t>
            </w:r>
          </w:p>
        </w:tc>
        <w:tc>
          <w:tcPr>
            <w:tcW w:w="3068" w:type="dxa"/>
            <w:tcBorders>
              <w:bottom w:val="single" w:sz="4" w:space="0" w:color="000000"/>
            </w:tcBorders>
            <w:vAlign w:val="center"/>
          </w:tcPr>
          <w:p w14:paraId="599A6F66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vAlign w:val="center"/>
          </w:tcPr>
          <w:p w14:paraId="599A6F67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Nominated Growth Equity or VC Firm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  <w:vAlign w:val="center"/>
          </w:tcPr>
          <w:p w14:paraId="599A6F68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7E5B" w14:paraId="599A6F6E" w14:textId="77777777">
        <w:trPr>
          <w:trHeight w:val="290"/>
        </w:trPr>
        <w:tc>
          <w:tcPr>
            <w:tcW w:w="1243" w:type="dxa"/>
            <w:vAlign w:val="center"/>
          </w:tcPr>
          <w:p w14:paraId="599A6F6A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6B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vAlign w:val="center"/>
          </w:tcPr>
          <w:p w14:paraId="599A6F6C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 Name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6D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7E5B" w14:paraId="599A6F73" w14:textId="77777777">
        <w:trPr>
          <w:trHeight w:val="312"/>
        </w:trPr>
        <w:tc>
          <w:tcPr>
            <w:tcW w:w="1243" w:type="dxa"/>
            <w:vAlign w:val="center"/>
          </w:tcPr>
          <w:p w14:paraId="599A6F6F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Company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0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vAlign w:val="center"/>
          </w:tcPr>
          <w:p w14:paraId="599A6F71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Person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2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7E5B" w14:paraId="599A6F78" w14:textId="77777777">
        <w:trPr>
          <w:trHeight w:val="312"/>
        </w:trPr>
        <w:tc>
          <w:tcPr>
            <w:tcW w:w="1243" w:type="dxa"/>
            <w:vAlign w:val="center"/>
          </w:tcPr>
          <w:p w14:paraId="599A6F74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5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vAlign w:val="center"/>
          </w:tcPr>
          <w:p w14:paraId="599A6F76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Phone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7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7E5B" w14:paraId="599A6F7D" w14:textId="77777777">
        <w:trPr>
          <w:trHeight w:val="312"/>
        </w:trPr>
        <w:tc>
          <w:tcPr>
            <w:tcW w:w="1243" w:type="dxa"/>
            <w:vAlign w:val="center"/>
          </w:tcPr>
          <w:p w14:paraId="599A6F79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30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A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vAlign w:val="center"/>
          </w:tcPr>
          <w:p w14:paraId="599A6F7B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7C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9A6F7E" w14:textId="77777777" w:rsidR="00CD7E5B" w:rsidRDefault="00CD7E5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99A6F7F" w14:textId="77777777" w:rsidR="00CD7E5B" w:rsidRDefault="00CD7E5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1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600"/>
      </w:tblGrid>
      <w:tr w:rsidR="00CD7E5B" w14:paraId="599A6F82" w14:textId="77777777">
        <w:trPr>
          <w:trHeight w:val="218"/>
        </w:trPr>
        <w:tc>
          <w:tcPr>
            <w:tcW w:w="5580" w:type="dxa"/>
          </w:tcPr>
          <w:p w14:paraId="599A6F80" w14:textId="77777777" w:rsidR="00CD7E5B" w:rsidRDefault="00E91427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Number of transactions in 2023 involving the team: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599A6F81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9A6F83" w14:textId="77777777" w:rsidR="00CD7E5B" w:rsidRDefault="00CD7E5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1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600"/>
      </w:tblGrid>
      <w:tr w:rsidR="00CD7E5B" w14:paraId="599A6F86" w14:textId="77777777">
        <w:trPr>
          <w:trHeight w:val="218"/>
        </w:trPr>
        <w:tc>
          <w:tcPr>
            <w:tcW w:w="5580" w:type="dxa"/>
          </w:tcPr>
          <w:p w14:paraId="599A6F84" w14:textId="77777777" w:rsidR="00CD7E5B" w:rsidRDefault="00E91427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transactions involving entities within the Greater Washington area:</w:t>
            </w:r>
          </w:p>
        </w:tc>
        <w:tc>
          <w:tcPr>
            <w:tcW w:w="3600" w:type="dxa"/>
            <w:tcBorders>
              <w:bottom w:val="single" w:sz="4" w:space="0" w:color="000000"/>
            </w:tcBorders>
          </w:tcPr>
          <w:p w14:paraId="599A6F85" w14:textId="77777777" w:rsidR="00CD7E5B" w:rsidRDefault="00CD7E5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9A6F87" w14:textId="77777777" w:rsidR="00CD7E5B" w:rsidRDefault="00CD7E5B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3584"/>
      </w:tblGrid>
      <w:tr w:rsidR="00CD7E5B" w14:paraId="599A6F8A" w14:textId="77777777">
        <w:trPr>
          <w:trHeight w:val="218"/>
        </w:trPr>
        <w:tc>
          <w:tcPr>
            <w:tcW w:w="5580" w:type="dxa"/>
            <w:vAlign w:val="center"/>
          </w:tcPr>
          <w:p w14:paraId="599A6F88" w14:textId="77777777" w:rsidR="00CD7E5B" w:rsidRDefault="00E91427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 cash deployed in 2023: </w:t>
            </w:r>
          </w:p>
        </w:tc>
        <w:tc>
          <w:tcPr>
            <w:tcW w:w="3584" w:type="dxa"/>
            <w:tcBorders>
              <w:bottom w:val="single" w:sz="4" w:space="0" w:color="000000"/>
            </w:tcBorders>
            <w:vAlign w:val="center"/>
          </w:tcPr>
          <w:p w14:paraId="599A6F89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CD7E5B" w14:paraId="599A6F8D" w14:textId="77777777">
        <w:trPr>
          <w:trHeight w:val="218"/>
        </w:trPr>
        <w:tc>
          <w:tcPr>
            <w:tcW w:w="5580" w:type="dxa"/>
            <w:vAlign w:val="center"/>
          </w:tcPr>
          <w:p w14:paraId="599A6F8B" w14:textId="77777777" w:rsidR="00CD7E5B" w:rsidRDefault="00E91427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(If applicable) capital raised in 2023: </w:t>
            </w:r>
          </w:p>
        </w:tc>
        <w:tc>
          <w:tcPr>
            <w:tcW w:w="35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9A6F8C" w14:textId="77777777" w:rsidR="00CD7E5B" w:rsidRDefault="00E9142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14:paraId="599A6F8E" w14:textId="77777777" w:rsidR="00CD7E5B" w:rsidRDefault="00CD7E5B">
      <w:pPr>
        <w:jc w:val="both"/>
        <w:rPr>
          <w:rFonts w:ascii="Times New Roman" w:eastAsia="Times New Roman" w:hAnsi="Times New Roman" w:cs="Times New Roman"/>
        </w:rPr>
      </w:pPr>
    </w:p>
    <w:p w14:paraId="599A6F8F" w14:textId="77777777" w:rsidR="00CD7E5B" w:rsidRDefault="00CD7E5B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9A6F90" w14:textId="77777777" w:rsidR="00CD7E5B" w:rsidRDefault="00E91427">
      <w:pPr>
        <w:widowControl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provide a brief description of deals that occurred in 2023:  </w:t>
      </w:r>
    </w:p>
    <w:p w14:paraId="599A6F91" w14:textId="77777777" w:rsidR="00CD7E5B" w:rsidRDefault="00E9142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599A6F92" w14:textId="77777777" w:rsidR="00CD7E5B" w:rsidRDefault="00CD7E5B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9A6F93" w14:textId="77777777" w:rsidR="00CD7E5B" w:rsidRDefault="00CD7E5B">
      <w:pPr>
        <w:widowControl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99A6F94" w14:textId="77777777" w:rsidR="00CD7E5B" w:rsidRDefault="00E91427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14:paraId="599A6F95" w14:textId="77777777" w:rsidR="00CD7E5B" w:rsidRDefault="00E91427">
      <w:pPr>
        <w:widowControl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lastRenderedPageBreak/>
        <w:t>Deal Team: Growth Equity or Venture Capital Firm of the Year Nomination Form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the 2023 ACG Corporate Growth Awards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Deadline for submission:  April 25, 2024</w:t>
      </w:r>
    </w:p>
    <w:p w14:paraId="599A6F96" w14:textId="77777777" w:rsidR="00CD7E5B" w:rsidRDefault="00CD7E5B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9A6F97" w14:textId="77777777" w:rsidR="00CD7E5B" w:rsidRDefault="00E9142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Deal Team's 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Briefly describe the impact of the deal(s) on the deal team's organization, and/or specific platform. Areas to consider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include: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 industry exposure, geographic footprint, market share, product/service capabilities, deal size(s), customer base, etc.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599A6F98" w14:textId="77777777" w:rsidR="00CD7E5B" w:rsidRDefault="00E9142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599A6F99" w14:textId="77777777" w:rsidR="00CD7E5B" w:rsidRDefault="00CD7E5B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599A6F9A" w14:textId="77777777" w:rsidR="00CD7E5B" w:rsidRDefault="00E91427">
      <w:pPr>
        <w:widowControl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Please also list any differentiators that you believe make this deal team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deserving of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special recognition.  </w:t>
      </w:r>
    </w:p>
    <w:p w14:paraId="599A6F9B" w14:textId="77777777" w:rsidR="00CD7E5B" w:rsidRDefault="00E9142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599A6F9C" w14:textId="77777777" w:rsidR="00CD7E5B" w:rsidRDefault="00CD7E5B">
      <w:pPr>
        <w:ind w:right="-1060"/>
        <w:rPr>
          <w:rFonts w:ascii="Times New Roman" w:eastAsia="Times New Roman" w:hAnsi="Times New Roman" w:cs="Times New Roman"/>
          <w:b/>
        </w:rPr>
      </w:pPr>
    </w:p>
    <w:p w14:paraId="599A6F9D" w14:textId="77777777" w:rsidR="00CD7E5B" w:rsidRDefault="00E91427">
      <w:pPr>
        <w:ind w:right="-10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If you were to win this award, what would you like your walk-up song to be?</w:t>
      </w:r>
    </w:p>
    <w:p w14:paraId="599A6F9E" w14:textId="77777777" w:rsidR="00CD7E5B" w:rsidRDefault="00E9142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Please type your answer here. </w:t>
      </w:r>
    </w:p>
    <w:p w14:paraId="599A6F9F" w14:textId="77777777" w:rsidR="00CD7E5B" w:rsidRDefault="00CD7E5B">
      <w:pPr>
        <w:ind w:left="360"/>
        <w:rPr>
          <w:rFonts w:ascii="Times New Roman" w:eastAsia="Times New Roman" w:hAnsi="Times New Roman" w:cs="Times New Roman"/>
        </w:rPr>
      </w:pPr>
    </w:p>
    <w:p w14:paraId="599A6FA0" w14:textId="77777777" w:rsidR="00CD7E5B" w:rsidRDefault="00CD7E5B">
      <w:pPr>
        <w:ind w:left="360"/>
        <w:rPr>
          <w:rFonts w:ascii="Times New Roman" w:eastAsia="Times New Roman" w:hAnsi="Times New Roman" w:cs="Times New Roman"/>
        </w:rPr>
      </w:pPr>
    </w:p>
    <w:p w14:paraId="599A6FA1" w14:textId="77777777" w:rsidR="00CD7E5B" w:rsidRDefault="00CD7E5B">
      <w:pPr>
        <w:rPr>
          <w:rFonts w:ascii="Times New Roman" w:eastAsia="Times New Roman" w:hAnsi="Times New Roman" w:cs="Times New Roman"/>
        </w:rPr>
      </w:pPr>
    </w:p>
    <w:p w14:paraId="599A6FA2" w14:textId="77777777" w:rsidR="00CD7E5B" w:rsidRDefault="00CD7E5B">
      <w:pPr>
        <w:rPr>
          <w:rFonts w:ascii="Times New Roman" w:eastAsia="Times New Roman" w:hAnsi="Times New Roman" w:cs="Times New Roman"/>
        </w:rPr>
      </w:pPr>
    </w:p>
    <w:p w14:paraId="599A6FA3" w14:textId="1F2626C6" w:rsidR="00CD7E5B" w:rsidRDefault="00E91427">
      <w:pPr>
        <w:spacing w:after="120"/>
        <w:jc w:val="center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</w:rPr>
        <w:t xml:space="preserve">Please submit your nomination to:  </w:t>
      </w:r>
      <w:hyperlink r:id="rId11" w:history="1">
        <w:r w:rsidR="003E7092" w:rsidRPr="00AF0B5F">
          <w:rPr>
            <w:rStyle w:val="Hyperlink"/>
            <w:rFonts w:ascii="Times New Roman" w:eastAsia="Times New Roman" w:hAnsi="Times New Roman" w:cs="Times New Roman"/>
            <w:b/>
          </w:rPr>
          <w:t>capitalawards@acg.org</w:t>
        </w:r>
      </w:hyperlink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Thank you for your submission!</w:t>
      </w:r>
    </w:p>
    <w:p w14:paraId="599A6FA4" w14:textId="77777777" w:rsidR="00CD7E5B" w:rsidRDefault="00E91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You and your management team are invited to the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u w:val="single"/>
        </w:rPr>
        <w:t>Nominee Reception May 16</w:t>
      </w:r>
    </w:p>
    <w:p w14:paraId="599A6FA5" w14:textId="77777777" w:rsidR="00CD7E5B" w:rsidRDefault="00E91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Where the finalists will be announced.</w:t>
      </w:r>
    </w:p>
    <w:p w14:paraId="599A6FA6" w14:textId="77777777" w:rsidR="00CD7E5B" w:rsidRDefault="00CD7E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Times New Roman" w:hAnsi="Times New Roman" w:cs="Times New Roman"/>
          <w:i/>
        </w:rPr>
      </w:pPr>
    </w:p>
    <w:p w14:paraId="599A6FA7" w14:textId="6AF84ECE" w:rsidR="00CD7E5B" w:rsidRDefault="00E91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hyperlink r:id="rId12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Register here</w:t>
        </w:r>
      </w:hyperlink>
      <w:r>
        <w:rPr>
          <w:rFonts w:ascii="Times New Roman" w:eastAsia="Times New Roman" w:hAnsi="Times New Roman" w:cs="Times New Roman"/>
        </w:rPr>
        <w:t xml:space="preserve"> or email </w:t>
      </w:r>
      <w:r>
        <w:rPr>
          <w:rFonts w:ascii="Times New Roman" w:eastAsia="Times New Roman" w:hAnsi="Times New Roman" w:cs="Times New Roman"/>
          <w:b/>
          <w:color w:val="0563C1"/>
          <w:u w:val="single"/>
        </w:rPr>
        <w:t>capitalawards@acg.org</w:t>
      </w:r>
      <w:r>
        <w:rPr>
          <w:rFonts w:ascii="Times New Roman" w:eastAsia="Times New Roman" w:hAnsi="Times New Roman" w:cs="Times New Roman"/>
          <w:b/>
          <w:color w:val="0563C1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with names and email addresses of attendees.</w:t>
      </w:r>
    </w:p>
    <w:p w14:paraId="599A6FA8" w14:textId="77777777" w:rsidR="00CD7E5B" w:rsidRDefault="00CD7E5B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599A6FA9" w14:textId="77777777" w:rsidR="00CD7E5B" w:rsidRDefault="00E9142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Save the date</w:t>
      </w:r>
      <w:r>
        <w:rPr>
          <w:rFonts w:ascii="Times New Roman" w:eastAsia="Times New Roman" w:hAnsi="Times New Roman" w:cs="Times New Roman"/>
        </w:rPr>
        <w:t xml:space="preserve">:  </w:t>
      </w:r>
    </w:p>
    <w:p w14:paraId="599A6FAA" w14:textId="77777777" w:rsidR="00CD7E5B" w:rsidRDefault="00E9142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ACG Awards Gala, June 6, 2024, at the Ritz-Carlton Tysons</w:t>
      </w:r>
    </w:p>
    <w:p w14:paraId="599A6FAB" w14:textId="38F4613B" w:rsidR="00CD7E5B" w:rsidRDefault="00E91427">
      <w:pPr>
        <w:spacing w:after="120"/>
        <w:jc w:val="center"/>
      </w:pPr>
      <w:r>
        <w:rPr>
          <w:rFonts w:ascii="Times New Roman" w:eastAsia="Times New Roman" w:hAnsi="Times New Roman" w:cs="Times New Roman"/>
          <w:color w:val="808080"/>
        </w:rPr>
        <w:t xml:space="preserve">ACG National </w:t>
      </w:r>
      <w:proofErr w:type="gramStart"/>
      <w:r>
        <w:rPr>
          <w:rFonts w:ascii="Times New Roman" w:eastAsia="Times New Roman" w:hAnsi="Times New Roman" w:cs="Times New Roman"/>
          <w:color w:val="808080"/>
        </w:rPr>
        <w:t>Capital  |</w:t>
      </w:r>
      <w:proofErr w:type="gramEnd"/>
      <w:r>
        <w:rPr>
          <w:rFonts w:ascii="Times New Roman" w:eastAsia="Times New Roman" w:hAnsi="Times New Roman" w:cs="Times New Roman"/>
          <w:color w:val="808080"/>
        </w:rPr>
        <w:t xml:space="preserve">  Office 703-584-0246  | capitalawards@acg.org</w:t>
      </w:r>
    </w:p>
    <w:sectPr w:rsidR="00CD7E5B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A6FB3" w14:textId="77777777" w:rsidR="00E91427" w:rsidRDefault="00E91427">
      <w:r>
        <w:separator/>
      </w:r>
    </w:p>
  </w:endnote>
  <w:endnote w:type="continuationSeparator" w:id="0">
    <w:p w14:paraId="599A6FB5" w14:textId="77777777" w:rsidR="00E91427" w:rsidRDefault="00E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A6FAE" w14:textId="77777777" w:rsidR="00CD7E5B" w:rsidRDefault="00E91427">
    <w:pPr>
      <w:jc w:val="center"/>
      <w:rPr>
        <w:rFonts w:ascii="Times New Roman" w:eastAsia="Times New Roman" w:hAnsi="Times New Roman" w:cs="Times New Roman"/>
        <w:color w:val="FF0000"/>
        <w:sz w:val="18"/>
        <w:szCs w:val="18"/>
      </w:rPr>
    </w:pPr>
    <w:hyperlink r:id="rId1">
      <w:r>
        <w:rPr>
          <w:rFonts w:ascii="Times New Roman" w:eastAsia="Times New Roman" w:hAnsi="Times New Roman" w:cs="Times New Roman"/>
          <w:color w:val="336699"/>
          <w:sz w:val="18"/>
          <w:szCs w:val="18"/>
          <w:u w:val="single"/>
        </w:rPr>
        <w:t>Security Standards</w:t>
      </w:r>
    </w:hyperlink>
    <w:r>
      <w:rPr>
        <w:rFonts w:ascii="Times New Roman" w:eastAsia="Times New Roman" w:hAnsi="Times New Roman" w:cs="Times New Roman"/>
        <w:color w:val="336699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>All information will be kept confidential by the ACG staff, and the Awards Committee comprised of ACG members and sponsors.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A6FAF" w14:textId="77777777" w:rsidR="00E91427" w:rsidRDefault="00E91427">
      <w:r>
        <w:separator/>
      </w:r>
    </w:p>
  </w:footnote>
  <w:footnote w:type="continuationSeparator" w:id="0">
    <w:p w14:paraId="599A6FB1" w14:textId="77777777" w:rsidR="00E91427" w:rsidRDefault="00E9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2A96"/>
    <w:multiLevelType w:val="multilevel"/>
    <w:tmpl w:val="03AEA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740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5B"/>
    <w:rsid w:val="003E7092"/>
    <w:rsid w:val="00CD7E5B"/>
    <w:rsid w:val="00E9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A6F5F"/>
  <w15:docId w15:val="{C8B68F0E-EE0F-4C4A-8A3A-7678CA1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0CC"/>
    <w:pPr>
      <w:autoSpaceDE w:val="0"/>
      <w:autoSpaceDN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130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130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30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85C17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85C1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746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68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46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685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BC551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E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g.org/national-capital/events/2024-corporate-growth-awards-nominee-recep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pitalawards@acg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ocs.worldapp.com/collateral/Security_Over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8" ma:contentTypeDescription="Create a new document." ma:contentTypeScope="" ma:versionID="fbb67180ad0bcb9909ae8c1be9b6848b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cee8d869cbf90155c190f38816df5a61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cd8178-de94-4dad-885f-93531a038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5f2d72-e874-4c4b-b569-8299376fcb9c}" ma:internalName="TaxCatchAll" ma:showField="CatchAllData" ma:web="b3acab3d-2f93-44c9-8a8a-28cec69ba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Aa0dD2hrGhNLKB3/BM79hWUKA==">CgMxLjAyCWlkLmdqZGd4czIKaWQuMzBqMHpsbDIKaWQuMWZvYjl0ZTgAciExY3U3WUJaa1RfbFl2TUdUU0pBS1J5SzB4MUN4aU1QNkc=</go:docsCustomData>
</go:gDocsCustomXmlDataStorage>
</file>

<file path=customXml/itemProps1.xml><?xml version="1.0" encoding="utf-8"?>
<ds:datastoreItem xmlns:ds="http://schemas.openxmlformats.org/officeDocument/2006/customXml" ds:itemID="{1B5BEC34-E384-4B58-889B-1BCB54344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A3592-6668-4710-9D1B-6A39EE907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2121</Characters>
  <Application>Microsoft Office Word</Application>
  <DocSecurity>0</DocSecurity>
  <Lines>117</Lines>
  <Paragraphs>65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Kania</dc:creator>
  <cp:lastModifiedBy>Claire Sutton</cp:lastModifiedBy>
  <cp:revision>3</cp:revision>
  <dcterms:created xsi:type="dcterms:W3CDTF">2024-01-12T14:51:00Z</dcterms:created>
  <dcterms:modified xsi:type="dcterms:W3CDTF">2024-04-03T18:27:00Z</dcterms:modified>
</cp:coreProperties>
</file>