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94901" w14:textId="56F72513" w:rsidR="00D1040C" w:rsidRDefault="00936E66" w:rsidP="0080660A">
      <w:pPr>
        <w:jc w:val="center"/>
      </w:pPr>
      <w:r>
        <w:rPr>
          <w:noProof/>
        </w:rPr>
        <w:drawing>
          <wp:inline distT="0" distB="0" distL="0" distR="0" wp14:anchorId="595517D7" wp14:editId="42C9E8DC">
            <wp:extent cx="4143375" cy="2724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8968C" w14:textId="6AA4D02A" w:rsidR="00D1040C" w:rsidRDefault="00D1040C" w:rsidP="00D1040C">
      <w:pPr>
        <w:pStyle w:val="Heading1"/>
        <w:jc w:val="center"/>
      </w:pPr>
      <w:r>
        <w:t xml:space="preserve">2020 Tennessee Roaring </w:t>
      </w:r>
      <w:r w:rsidR="0080660A">
        <w:t>20</w:t>
      </w:r>
    </w:p>
    <w:p w14:paraId="7904FD2B" w14:textId="5EE46B5A" w:rsidR="00D1040C" w:rsidRDefault="00D1040C" w:rsidP="00D1040C">
      <w:pPr>
        <w:pStyle w:val="Heading2"/>
        <w:jc w:val="center"/>
      </w:pPr>
      <w:r>
        <w:t>Top Bootstrapped &amp; Institutionally Backed Companies in Tennessee</w:t>
      </w:r>
    </w:p>
    <w:p w14:paraId="7BF73B13" w14:textId="77777777" w:rsidR="00D1040C" w:rsidRPr="00D1040C" w:rsidRDefault="00D1040C" w:rsidP="00D1040C"/>
    <w:p w14:paraId="1B1677B4" w14:textId="32A31E0E" w:rsidR="00D1040C" w:rsidRDefault="00412706">
      <w:r w:rsidRPr="00D1040C">
        <w:t xml:space="preserve">The Tennessee Chapter of The Association for Corporate Growth </w:t>
      </w:r>
      <w:r w:rsidRPr="00D1040C">
        <w:rPr>
          <w:rFonts w:cstheme="minorHAnsi"/>
        </w:rPr>
        <w:t>©</w:t>
      </w:r>
      <w:r w:rsidRPr="00D1040C">
        <w:t xml:space="preserve"> ACG, an international organization of professionals focused on middle-market growth, mergers and acquisitions, and private investment, will hold its first ever event honoring the top 20 fastest growing middle market companies in Tennessee</w:t>
      </w:r>
      <w:r w:rsidR="00D1040C">
        <w:t>.</w:t>
      </w:r>
    </w:p>
    <w:p w14:paraId="739DB7F7" w14:textId="77E07568" w:rsidR="00412706" w:rsidRPr="00D1040C" w:rsidRDefault="00D1040C">
      <w:r>
        <w:t>We will recognize companies that fall into two categories 1) Bootstrapped 2) Institutional Backing</w:t>
      </w:r>
      <w:r w:rsidR="00412706" w:rsidRPr="00D1040C">
        <w:t>.</w:t>
      </w:r>
    </w:p>
    <w:p w14:paraId="618B04B9" w14:textId="77777777" w:rsidR="00D1040C" w:rsidRDefault="00412706" w:rsidP="00D1040C">
      <w:r w:rsidRPr="00D1040C">
        <w:t>Criteria and selection for the award includes the following:</w:t>
      </w:r>
    </w:p>
    <w:p w14:paraId="716BF338" w14:textId="3DA8F318" w:rsidR="00D1040C" w:rsidRDefault="00412706" w:rsidP="00D1040C">
      <w:pPr>
        <w:pStyle w:val="ListParagraph"/>
        <w:numPr>
          <w:ilvl w:val="0"/>
          <w:numId w:val="6"/>
        </w:numPr>
      </w:pPr>
      <w:r w:rsidRPr="00D1040C">
        <w:t xml:space="preserve">Companies must be for profit and headquartered in </w:t>
      </w:r>
      <w:r w:rsidR="00BE7AC7" w:rsidRPr="00D1040C">
        <w:t>Tennessee</w:t>
      </w:r>
      <w:r w:rsidR="00FA00A4">
        <w:t>.</w:t>
      </w:r>
    </w:p>
    <w:p w14:paraId="74592092" w14:textId="64695685" w:rsidR="00D1040C" w:rsidRDefault="00412706" w:rsidP="00D1040C">
      <w:pPr>
        <w:pStyle w:val="ListParagraph"/>
        <w:numPr>
          <w:ilvl w:val="0"/>
          <w:numId w:val="6"/>
        </w:numPr>
      </w:pPr>
      <w:r w:rsidRPr="00D1040C">
        <w:t xml:space="preserve">Most recent year-end revenues range from </w:t>
      </w:r>
      <w:r w:rsidR="00790548">
        <w:t>3</w:t>
      </w:r>
      <w:r w:rsidR="00D1040C">
        <w:t>M – 500M</w:t>
      </w:r>
      <w:r w:rsidR="00FA00A4">
        <w:t>.</w:t>
      </w:r>
    </w:p>
    <w:p w14:paraId="419E9D0C" w14:textId="51F8E16C" w:rsidR="00D1040C" w:rsidRDefault="00412706" w:rsidP="00D1040C">
      <w:pPr>
        <w:pStyle w:val="ListParagraph"/>
        <w:numPr>
          <w:ilvl w:val="0"/>
          <w:numId w:val="6"/>
        </w:numPr>
      </w:pPr>
      <w:r w:rsidRPr="00D1040C">
        <w:t>Three years of verifiabl</w:t>
      </w:r>
      <w:r w:rsidR="00FA00A4">
        <w:t>e revenue and employment growth (2016, 2017, 2018).</w:t>
      </w:r>
    </w:p>
    <w:p w14:paraId="7A764CBE" w14:textId="6C0067CC" w:rsidR="00D1040C" w:rsidRDefault="00D1040C" w:rsidP="00D1040C">
      <w:pPr>
        <w:pStyle w:val="ListParagraph"/>
        <w:numPr>
          <w:ilvl w:val="0"/>
          <w:numId w:val="6"/>
        </w:numPr>
      </w:pPr>
      <w:r>
        <w:t xml:space="preserve">Bootstrapped category includes companies that have not formally raised funds. Seed funding and / or angel funding from individuals, friends or family are applicable. </w:t>
      </w:r>
    </w:p>
    <w:p w14:paraId="1B9683C9" w14:textId="1325EDCE" w:rsidR="00D1040C" w:rsidRDefault="00D1040C" w:rsidP="00D1040C">
      <w:pPr>
        <w:pStyle w:val="ListParagraph"/>
        <w:numPr>
          <w:ilvl w:val="0"/>
          <w:numId w:val="6"/>
        </w:numPr>
      </w:pPr>
      <w:r>
        <w:t xml:space="preserve">Institutional backing category includes companies that have some sponsorship from an angel network, venture capital or private equity. </w:t>
      </w:r>
    </w:p>
    <w:p w14:paraId="5CBDB4EC" w14:textId="2CA3DA16" w:rsidR="00D1040C" w:rsidRDefault="00D1040C" w:rsidP="00D1040C">
      <w:r w:rsidRPr="00FA00A4">
        <w:t>The 2020 Tennessee Roaring Twenties will be presented to honorees at an Awards Celebration in February 2020 where guests enjoy an evening of food, drinks &amp; music with Honorees and 200+ of the Who’s Who of the Tennessee business community.</w:t>
      </w:r>
    </w:p>
    <w:p w14:paraId="74D2A550" w14:textId="77777777" w:rsidR="00D1040C" w:rsidRDefault="00D1040C" w:rsidP="00D1040C"/>
    <w:p w14:paraId="0CD4789E" w14:textId="77C4C1A3" w:rsidR="00412706" w:rsidRDefault="00DA691E" w:rsidP="00FA00A4">
      <w:pPr>
        <w:pStyle w:val="Heading1"/>
        <w:jc w:val="center"/>
      </w:pPr>
      <w:r w:rsidRPr="00DA691E">
        <w:t>Sponsorship Levels</w:t>
      </w:r>
    </w:p>
    <w:p w14:paraId="0739C47B" w14:textId="0029B04C" w:rsidR="00412706" w:rsidRDefault="00412706">
      <w:r>
        <w:t xml:space="preserve">Honorees and the event’s associated sponsors will also be highlighted in a variety of online and print publications. Awards will be presented to honorees at the </w:t>
      </w:r>
      <w:r w:rsidR="00FA00A4">
        <w:t>Tennessee</w:t>
      </w:r>
      <w:r>
        <w:t xml:space="preserve"> </w:t>
      </w:r>
      <w:r w:rsidR="00FA00A4">
        <w:t>Roaring Twenties</w:t>
      </w:r>
      <w:r>
        <w:t xml:space="preserve"> Awards </w:t>
      </w:r>
      <w:r w:rsidR="00FA00A4">
        <w:t>Celebration</w:t>
      </w:r>
      <w:r>
        <w:t xml:space="preserve"> in </w:t>
      </w:r>
      <w:r w:rsidR="00FA00A4">
        <w:t>February.</w:t>
      </w:r>
    </w:p>
    <w:p w14:paraId="2132A371" w14:textId="0AF031CF" w:rsidR="00412706" w:rsidRDefault="00C75B28">
      <w:pPr>
        <w:rPr>
          <w:b/>
          <w:color w:val="FF0000"/>
        </w:rPr>
      </w:pPr>
      <w:r>
        <w:rPr>
          <w:rStyle w:val="Heading2Char"/>
        </w:rPr>
        <w:t xml:space="preserve">Roaring 20 </w:t>
      </w:r>
      <w:r w:rsidR="00E326BC" w:rsidRPr="00FA00A4">
        <w:rPr>
          <w:rStyle w:val="Heading2Char"/>
        </w:rPr>
        <w:t>Presenting Sponsor</w:t>
      </w:r>
      <w:r w:rsidR="00412706" w:rsidRPr="00FA00A4">
        <w:rPr>
          <w:rStyle w:val="Heading2Char"/>
        </w:rPr>
        <w:t xml:space="preserve"> (Exclusive) - $20,000</w:t>
      </w:r>
      <w:r w:rsidR="00412706">
        <w:rPr>
          <w:b/>
        </w:rPr>
        <w:tab/>
      </w:r>
      <w:r w:rsidR="00412706" w:rsidRPr="00412706">
        <w:rPr>
          <w:b/>
        </w:rPr>
        <w:tab/>
      </w:r>
      <w:r w:rsidR="00412706" w:rsidRPr="00412706">
        <w:rPr>
          <w:b/>
          <w:color w:val="FF0000"/>
        </w:rPr>
        <w:t>SOLD OUT</w:t>
      </w:r>
    </w:p>
    <w:p w14:paraId="3EF82B34" w14:textId="479D9A88" w:rsidR="00412706" w:rsidRDefault="00412706" w:rsidP="00FA00A4">
      <w:pPr>
        <w:tabs>
          <w:tab w:val="left" w:pos="450"/>
        </w:tabs>
        <w:ind w:left="360"/>
      </w:pPr>
      <w:r>
        <w:lastRenderedPageBreak/>
        <w:t xml:space="preserve">• Inclusion </w:t>
      </w:r>
      <w:r w:rsidR="00E326BC">
        <w:t>of three committee members on</w:t>
      </w:r>
      <w:r>
        <w:t xml:space="preserve"> Tennessee </w:t>
      </w:r>
      <w:r w:rsidR="00FA00A4">
        <w:t>Roaring</w:t>
      </w:r>
      <w:r>
        <w:t xml:space="preserve"> </w:t>
      </w:r>
      <w:r w:rsidR="00FA00A4">
        <w:t>Twenties</w:t>
      </w:r>
      <w:r>
        <w:t xml:space="preserve"> Program Committee</w:t>
      </w:r>
    </w:p>
    <w:p w14:paraId="2455E838" w14:textId="3468A69F" w:rsidR="00412706" w:rsidRDefault="00412706" w:rsidP="00FA00A4">
      <w:pPr>
        <w:pStyle w:val="ListParagraph"/>
        <w:numPr>
          <w:ilvl w:val="0"/>
          <w:numId w:val="9"/>
        </w:numPr>
        <w:tabs>
          <w:tab w:val="left" w:pos="450"/>
        </w:tabs>
        <w:ind w:left="540" w:hanging="180"/>
      </w:pPr>
      <w:r>
        <w:t xml:space="preserve">Prominent podium time at Awards </w:t>
      </w:r>
      <w:r w:rsidR="00FA00A4">
        <w:t>Celebration</w:t>
      </w:r>
      <w:r>
        <w:t xml:space="preserve"> Program </w:t>
      </w:r>
    </w:p>
    <w:p w14:paraId="1F316A82" w14:textId="518CFF26" w:rsidR="00412706" w:rsidRDefault="00412706" w:rsidP="00FA00A4">
      <w:pPr>
        <w:tabs>
          <w:tab w:val="left" w:pos="450"/>
        </w:tabs>
        <w:ind w:left="360"/>
      </w:pPr>
      <w:r>
        <w:t xml:space="preserve">• 1 full-page ad in the Awards </w:t>
      </w:r>
      <w:r w:rsidR="00FA00A4">
        <w:t>Celebration</w:t>
      </w:r>
      <w:r>
        <w:t xml:space="preserve"> Program </w:t>
      </w:r>
    </w:p>
    <w:p w14:paraId="4B6D1E8E" w14:textId="278FE62C" w:rsidR="00412706" w:rsidRPr="00FA00A4" w:rsidRDefault="00412706" w:rsidP="00FA00A4">
      <w:pPr>
        <w:tabs>
          <w:tab w:val="left" w:pos="450"/>
        </w:tabs>
        <w:ind w:left="360"/>
      </w:pPr>
      <w:r w:rsidRPr="00FA00A4">
        <w:t xml:space="preserve">• 100-word company description in the Awards </w:t>
      </w:r>
      <w:r w:rsidR="00FA00A4">
        <w:t xml:space="preserve">Celebration </w:t>
      </w:r>
      <w:r w:rsidRPr="00FA00A4">
        <w:t xml:space="preserve">Program </w:t>
      </w:r>
    </w:p>
    <w:p w14:paraId="3097D9A4" w14:textId="5A239294" w:rsidR="00412706" w:rsidRPr="00FA00A4" w:rsidRDefault="00863A73" w:rsidP="00FA00A4">
      <w:pPr>
        <w:tabs>
          <w:tab w:val="left" w:pos="450"/>
        </w:tabs>
        <w:ind w:left="360"/>
      </w:pPr>
      <w:r w:rsidRPr="00FA00A4">
        <w:t>• 2 premier seating table</w:t>
      </w:r>
      <w:r w:rsidR="007A3568">
        <w:t>s</w:t>
      </w:r>
      <w:r w:rsidRPr="00FA00A4">
        <w:t xml:space="preserve"> (16</w:t>
      </w:r>
      <w:r w:rsidR="00412706" w:rsidRPr="00FA00A4">
        <w:t xml:space="preserve"> seats) at Awards </w:t>
      </w:r>
      <w:r w:rsidR="00FA00A4">
        <w:t>Celebration</w:t>
      </w:r>
      <w:r w:rsidR="00412706" w:rsidRPr="00FA00A4">
        <w:t xml:space="preserve"> </w:t>
      </w:r>
    </w:p>
    <w:p w14:paraId="0002CBAE" w14:textId="77777777" w:rsidR="00412706" w:rsidRPr="00FA00A4" w:rsidRDefault="00412706" w:rsidP="00FA00A4">
      <w:pPr>
        <w:tabs>
          <w:tab w:val="left" w:pos="450"/>
        </w:tabs>
        <w:ind w:left="360"/>
      </w:pPr>
      <w:r w:rsidRPr="00FA00A4">
        <w:t xml:space="preserve">• Prominent recognition in a variety of media outlets </w:t>
      </w:r>
    </w:p>
    <w:p w14:paraId="2CE265E5" w14:textId="77777777" w:rsidR="00412706" w:rsidRPr="00FA00A4" w:rsidRDefault="00412706" w:rsidP="00FA00A4">
      <w:pPr>
        <w:tabs>
          <w:tab w:val="left" w:pos="450"/>
        </w:tabs>
        <w:ind w:left="360"/>
      </w:pPr>
      <w:r w:rsidRPr="00FA00A4">
        <w:t xml:space="preserve">• Prominent logo placement on all promotional materials including event website and awards </w:t>
      </w:r>
    </w:p>
    <w:p w14:paraId="40EDDFE5" w14:textId="4D220338" w:rsidR="00412706" w:rsidRPr="00FA00A4" w:rsidRDefault="00412706" w:rsidP="00FA00A4">
      <w:pPr>
        <w:tabs>
          <w:tab w:val="left" w:pos="450"/>
        </w:tabs>
        <w:ind w:left="360"/>
      </w:pPr>
      <w:r w:rsidRPr="00FA00A4">
        <w:t>• Prominent logo placement on table stanchion</w:t>
      </w:r>
    </w:p>
    <w:p w14:paraId="7582A068" w14:textId="04368338" w:rsidR="00412706" w:rsidRPr="00FA00A4" w:rsidRDefault="00412706" w:rsidP="00FA00A4">
      <w:pPr>
        <w:pStyle w:val="ListParagraph"/>
        <w:numPr>
          <w:ilvl w:val="0"/>
          <w:numId w:val="8"/>
        </w:numPr>
        <w:tabs>
          <w:tab w:val="left" w:pos="450"/>
        </w:tabs>
        <w:ind w:left="540" w:hanging="180"/>
      </w:pPr>
      <w:r w:rsidRPr="00FA00A4">
        <w:t>Access to Video Shoot for 1 staff member for all video sessions</w:t>
      </w:r>
    </w:p>
    <w:p w14:paraId="75215004" w14:textId="1B254765" w:rsidR="00FA00A4" w:rsidRDefault="00C75B28" w:rsidP="00FA00A4">
      <w:pPr>
        <w:pStyle w:val="Heading2"/>
      </w:pPr>
      <w:r>
        <w:t>The Great Gatsby Sponsors</w:t>
      </w:r>
      <w:r w:rsidR="006E204F" w:rsidRPr="00FA00A4">
        <w:t xml:space="preserve"> - $5,0</w:t>
      </w:r>
      <w:r w:rsidR="00DA691E" w:rsidRPr="00FA00A4">
        <w:t>00</w:t>
      </w:r>
    </w:p>
    <w:p w14:paraId="63B1C057" w14:textId="6AEE7C4D" w:rsidR="00DA691E" w:rsidRDefault="00DA691E" w:rsidP="00FA00A4">
      <w:pPr>
        <w:ind w:left="360"/>
      </w:pPr>
      <w:r>
        <w:t>•</w:t>
      </w:r>
      <w:r w:rsidR="00FA00A4">
        <w:t xml:space="preserve"> </w:t>
      </w:r>
      <w:r>
        <w:t xml:space="preserve">All </w:t>
      </w:r>
      <w:r w:rsidR="007A3568">
        <w:t>Supporting Sponsor</w:t>
      </w:r>
      <w:r>
        <w:t xml:space="preserve"> Level Benefits plus: </w:t>
      </w:r>
    </w:p>
    <w:p w14:paraId="0FCB9875" w14:textId="3D2C9ED7" w:rsidR="00DA691E" w:rsidRDefault="00DA691E" w:rsidP="00FA00A4">
      <w:pPr>
        <w:ind w:left="540" w:hanging="180"/>
      </w:pPr>
      <w:r>
        <w:t xml:space="preserve">• Inclusion </w:t>
      </w:r>
      <w:r w:rsidR="00E326BC">
        <w:t xml:space="preserve">of one committee member </w:t>
      </w:r>
      <w:r>
        <w:t xml:space="preserve">on the Tennessee </w:t>
      </w:r>
      <w:r w:rsidR="006E204F">
        <w:t>Roaring Twenties</w:t>
      </w:r>
      <w:r>
        <w:t xml:space="preserve"> Program Committee (if committed by </w:t>
      </w:r>
      <w:r w:rsidR="006E204F">
        <w:t>12/31</w:t>
      </w:r>
      <w:r>
        <w:t>/19)</w:t>
      </w:r>
    </w:p>
    <w:p w14:paraId="530EF95D" w14:textId="5E1F2D48" w:rsidR="00FA00A4" w:rsidRDefault="00DA691E" w:rsidP="00FA00A4">
      <w:pPr>
        <w:ind w:left="360"/>
      </w:pPr>
      <w:r>
        <w:t>• 1/2 pag</w:t>
      </w:r>
      <w:r w:rsidR="00FA00A4">
        <w:t>e ad in the Awards Celebration Program</w:t>
      </w:r>
    </w:p>
    <w:p w14:paraId="663541AF" w14:textId="772980B4" w:rsidR="00DA691E" w:rsidRDefault="00DA691E" w:rsidP="00FA00A4">
      <w:pPr>
        <w:pStyle w:val="ListParagraph"/>
        <w:numPr>
          <w:ilvl w:val="0"/>
          <w:numId w:val="7"/>
        </w:numPr>
        <w:ind w:left="540" w:hanging="180"/>
      </w:pPr>
      <w:r>
        <w:t xml:space="preserve">50-word company description in the Awards </w:t>
      </w:r>
      <w:r w:rsidR="00FA00A4">
        <w:t xml:space="preserve">Celebration </w:t>
      </w:r>
      <w:r>
        <w:t xml:space="preserve">Program </w:t>
      </w:r>
    </w:p>
    <w:p w14:paraId="751B869A" w14:textId="2B5FCA6E" w:rsidR="00DA691E" w:rsidRPr="00DA691E" w:rsidRDefault="00C75B28" w:rsidP="00FA00A4">
      <w:pPr>
        <w:pStyle w:val="Heading2"/>
      </w:pPr>
      <w:r>
        <w:t>The Jazz Club</w:t>
      </w:r>
      <w:bookmarkStart w:id="0" w:name="_GoBack"/>
      <w:bookmarkEnd w:id="0"/>
      <w:r w:rsidR="00BE7AC7" w:rsidRPr="00FA00A4">
        <w:t xml:space="preserve"> Sponsors - $2,0</w:t>
      </w:r>
      <w:r w:rsidR="00DA691E" w:rsidRPr="00FA00A4">
        <w:t>00</w:t>
      </w:r>
    </w:p>
    <w:p w14:paraId="4001F236" w14:textId="7DFBE217" w:rsidR="00DA691E" w:rsidRDefault="00DA691E" w:rsidP="00FA00A4">
      <w:pPr>
        <w:ind w:left="360"/>
      </w:pPr>
      <w:r>
        <w:t xml:space="preserve">• Listed in Awards </w:t>
      </w:r>
      <w:r w:rsidR="00FA00A4">
        <w:t xml:space="preserve">Celebration </w:t>
      </w:r>
      <w:r>
        <w:t xml:space="preserve">Program </w:t>
      </w:r>
    </w:p>
    <w:p w14:paraId="4BC533C8" w14:textId="629D16D6" w:rsidR="00DA691E" w:rsidRDefault="00DA691E" w:rsidP="00FA00A4">
      <w:pPr>
        <w:ind w:left="360"/>
      </w:pPr>
      <w:r>
        <w:t xml:space="preserve">• 1/4 page ad in the Awards </w:t>
      </w:r>
      <w:r w:rsidR="00FA00A4">
        <w:t>Celebration</w:t>
      </w:r>
      <w:r>
        <w:t xml:space="preserve"> Program </w:t>
      </w:r>
    </w:p>
    <w:p w14:paraId="752B3C41" w14:textId="5E96F99B" w:rsidR="00DA691E" w:rsidRDefault="00DA691E" w:rsidP="00FA00A4">
      <w:pPr>
        <w:ind w:left="360"/>
      </w:pPr>
      <w:r>
        <w:t xml:space="preserve">• 25-word company description in the Awards </w:t>
      </w:r>
      <w:r w:rsidR="00FA00A4">
        <w:t>Celebration</w:t>
      </w:r>
      <w:r>
        <w:t xml:space="preserve"> Program </w:t>
      </w:r>
    </w:p>
    <w:p w14:paraId="01A69E12" w14:textId="589E555C" w:rsidR="00DA691E" w:rsidRDefault="00E326BC" w:rsidP="00FA00A4">
      <w:pPr>
        <w:ind w:left="360"/>
      </w:pPr>
      <w:r>
        <w:t>• 1 table (8</w:t>
      </w:r>
      <w:r w:rsidR="00DA691E">
        <w:t xml:space="preserve"> seats) at Awards </w:t>
      </w:r>
      <w:r w:rsidR="00FA00A4">
        <w:t>Celebration</w:t>
      </w:r>
      <w:r w:rsidR="00DA691E">
        <w:t xml:space="preserve"> </w:t>
      </w:r>
    </w:p>
    <w:p w14:paraId="30F5D939" w14:textId="77777777" w:rsidR="00DA691E" w:rsidRDefault="00DA691E" w:rsidP="00FA00A4">
      <w:pPr>
        <w:ind w:left="360"/>
      </w:pPr>
      <w:r>
        <w:t>• Company logo on table stanchion</w:t>
      </w:r>
    </w:p>
    <w:p w14:paraId="0965C79D" w14:textId="77777777" w:rsidR="00DA691E" w:rsidRDefault="00DA691E" w:rsidP="00FA00A4">
      <w:pPr>
        <w:ind w:left="360"/>
      </w:pPr>
      <w:r>
        <w:t xml:space="preserve">• Company name listed on promotional materials including event website </w:t>
      </w:r>
    </w:p>
    <w:p w14:paraId="21006D70" w14:textId="774252D8" w:rsidR="00DA691E" w:rsidRDefault="00DA691E" w:rsidP="00FA00A4">
      <w:pPr>
        <w:pStyle w:val="Subtitle"/>
        <w:rPr>
          <w:sz w:val="20"/>
          <w:szCs w:val="20"/>
        </w:rPr>
      </w:pPr>
      <w:r w:rsidRPr="00FA00A4">
        <w:rPr>
          <w:sz w:val="20"/>
          <w:szCs w:val="20"/>
        </w:rPr>
        <w:t>In addition to the Table included in your spon</w:t>
      </w:r>
      <w:r w:rsidR="00FA00A4" w:rsidRPr="00FA00A4">
        <w:rPr>
          <w:sz w:val="20"/>
          <w:szCs w:val="20"/>
        </w:rPr>
        <w:t xml:space="preserve">sorship, seats and tables of 8 </w:t>
      </w:r>
      <w:r w:rsidRPr="00FA00A4">
        <w:rPr>
          <w:sz w:val="20"/>
          <w:szCs w:val="20"/>
        </w:rPr>
        <w:t>can be purchased online</w:t>
      </w:r>
      <w:r w:rsidR="00FA00A4">
        <w:rPr>
          <w:sz w:val="20"/>
          <w:szCs w:val="20"/>
        </w:rPr>
        <w:t xml:space="preserve"> (website to go live mid-September)</w:t>
      </w:r>
      <w:r w:rsidRPr="00FA00A4">
        <w:rPr>
          <w:sz w:val="20"/>
          <w:szCs w:val="20"/>
        </w:rPr>
        <w:t xml:space="preserve"> </w:t>
      </w:r>
    </w:p>
    <w:p w14:paraId="6A9237CE" w14:textId="62B466A5" w:rsidR="00245875" w:rsidRPr="00245875" w:rsidRDefault="00245875" w:rsidP="00245875">
      <w:pPr>
        <w:spacing w:line="240" w:lineRule="auto"/>
        <w:rPr>
          <w:bCs/>
        </w:rPr>
      </w:pPr>
      <w:r>
        <w:t xml:space="preserve">Please contact Jane Ferrell, Chapter Executive, for any questions: </w:t>
      </w:r>
      <w:hyperlink r:id="rId6" w:history="1">
        <w:r>
          <w:rPr>
            <w:rStyle w:val="Hyperlink"/>
          </w:rPr>
          <w:t>acg@ferrellmcdaniel.com</w:t>
        </w:r>
      </w:hyperlink>
      <w:r>
        <w:t xml:space="preserve"> </w:t>
      </w:r>
      <w:r w:rsidRPr="00245875">
        <w:t xml:space="preserve">or </w:t>
      </w:r>
      <w:r w:rsidRPr="00245875">
        <w:rPr>
          <w:bCs/>
        </w:rPr>
        <w:t>615-356-3761</w:t>
      </w:r>
    </w:p>
    <w:sectPr w:rsidR="00245875" w:rsidRPr="00245875" w:rsidSect="0080660A">
      <w:pgSz w:w="12240" w:h="15840"/>
      <w:pgMar w:top="17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41A24"/>
    <w:multiLevelType w:val="hybridMultilevel"/>
    <w:tmpl w:val="0BA892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9A7EBF"/>
    <w:multiLevelType w:val="hybridMultilevel"/>
    <w:tmpl w:val="825C7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52530"/>
    <w:multiLevelType w:val="hybridMultilevel"/>
    <w:tmpl w:val="C5749A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546082"/>
    <w:multiLevelType w:val="hybridMultilevel"/>
    <w:tmpl w:val="72E67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796C1C"/>
    <w:multiLevelType w:val="hybridMultilevel"/>
    <w:tmpl w:val="6074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16381"/>
    <w:multiLevelType w:val="hybridMultilevel"/>
    <w:tmpl w:val="EA86A1D4"/>
    <w:lvl w:ilvl="0" w:tplc="6F0C9E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B941AF"/>
    <w:multiLevelType w:val="hybridMultilevel"/>
    <w:tmpl w:val="12688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22AC4"/>
    <w:multiLevelType w:val="hybridMultilevel"/>
    <w:tmpl w:val="C1FA39A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B147DA5"/>
    <w:multiLevelType w:val="hybridMultilevel"/>
    <w:tmpl w:val="F7CA9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06"/>
    <w:rsid w:val="00245875"/>
    <w:rsid w:val="002A0138"/>
    <w:rsid w:val="003B1B72"/>
    <w:rsid w:val="00412706"/>
    <w:rsid w:val="006E204F"/>
    <w:rsid w:val="00790548"/>
    <w:rsid w:val="007A3568"/>
    <w:rsid w:val="0080660A"/>
    <w:rsid w:val="00863A73"/>
    <w:rsid w:val="00936E66"/>
    <w:rsid w:val="00BE7AC7"/>
    <w:rsid w:val="00C204E6"/>
    <w:rsid w:val="00C467C8"/>
    <w:rsid w:val="00C75B28"/>
    <w:rsid w:val="00D1040C"/>
    <w:rsid w:val="00DA691E"/>
    <w:rsid w:val="00E326BC"/>
    <w:rsid w:val="00FA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31DEF"/>
  <w15:docId w15:val="{67E470F6-C996-404F-907A-6640C5AF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4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4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04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7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0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040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040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040C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0A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A00A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5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6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g@ferrellmcdanie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Goldman Sachs &amp; Co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Ferrell</dc:creator>
  <cp:lastModifiedBy>Jane Ferrell</cp:lastModifiedBy>
  <cp:revision>12</cp:revision>
  <cp:lastPrinted>2019-08-30T13:35:00Z</cp:lastPrinted>
  <dcterms:created xsi:type="dcterms:W3CDTF">2019-09-05T20:13:00Z</dcterms:created>
  <dcterms:modified xsi:type="dcterms:W3CDTF">2019-10-23T14:58:00Z</dcterms:modified>
</cp:coreProperties>
</file>