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EF88" w14:textId="77777777" w:rsidR="00675753" w:rsidRPr="00AA1261" w:rsidRDefault="00675753" w:rsidP="00AA12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6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5F8C00D" wp14:editId="22EC8AFE">
            <wp:extent cx="5080000" cy="825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NationalCapital_wMissionStatement4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B2459" w14:textId="3159DF70" w:rsidR="004D3B19" w:rsidRPr="00AA1261" w:rsidRDefault="00E53902" w:rsidP="004D3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036B1">
        <w:rPr>
          <w:rFonts w:ascii="Times New Roman" w:hAnsi="Times New Roman" w:cs="Times New Roman"/>
          <w:b/>
          <w:sz w:val="32"/>
          <w:szCs w:val="32"/>
          <w:u w:val="single"/>
        </w:rPr>
        <w:t>Deal of the Year $50</w:t>
      </w:r>
      <w:r w:rsidR="00C036B1" w:rsidRPr="00C036B1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="000E0C65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557013">
        <w:rPr>
          <w:rFonts w:ascii="Times New Roman" w:hAnsi="Times New Roman" w:cs="Times New Roman"/>
          <w:b/>
          <w:sz w:val="32"/>
          <w:szCs w:val="32"/>
          <w:u w:val="single"/>
        </w:rPr>
        <w:t xml:space="preserve">$250M </w:t>
      </w:r>
      <w:r w:rsidR="004D3B19" w:rsidRPr="00505411">
        <w:rPr>
          <w:rFonts w:ascii="Times New Roman" w:hAnsi="Times New Roman" w:cs="Times New Roman"/>
          <w:b/>
          <w:sz w:val="32"/>
          <w:szCs w:val="32"/>
          <w:u w:val="single"/>
        </w:rPr>
        <w:t>Nomination Form</w:t>
      </w:r>
      <w:r w:rsidR="004D3B19" w:rsidRPr="00505411">
        <w:rPr>
          <w:rFonts w:ascii="Times New Roman" w:hAnsi="Times New Roman" w:cs="Times New Roman"/>
          <w:b/>
          <w:sz w:val="32"/>
          <w:szCs w:val="32"/>
        </w:rPr>
        <w:br/>
      </w:r>
      <w:r w:rsidR="004D3B19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r w:rsidR="009214AA">
        <w:rPr>
          <w:rFonts w:ascii="Times New Roman" w:hAnsi="Times New Roman" w:cs="Times New Roman"/>
          <w:b/>
          <w:sz w:val="24"/>
          <w:szCs w:val="24"/>
        </w:rPr>
        <w:t>20</w:t>
      </w:r>
      <w:r w:rsidR="004D3B19" w:rsidRPr="00E5390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D3B19">
        <w:rPr>
          <w:rFonts w:ascii="Times New Roman" w:hAnsi="Times New Roman" w:cs="Times New Roman"/>
          <w:b/>
          <w:sz w:val="24"/>
          <w:szCs w:val="24"/>
        </w:rPr>
        <w:t xml:space="preserve"> ACG Corporate Growth Awards</w:t>
      </w:r>
      <w:r w:rsidR="004D3B19">
        <w:rPr>
          <w:rFonts w:ascii="Times New Roman" w:hAnsi="Times New Roman" w:cs="Times New Roman"/>
          <w:sz w:val="24"/>
          <w:szCs w:val="24"/>
        </w:rPr>
        <w:br/>
        <w:t xml:space="preserve">Deadline for submission:  </w:t>
      </w:r>
      <w:r w:rsidR="00170051">
        <w:rPr>
          <w:rFonts w:ascii="Times New Roman" w:hAnsi="Times New Roman" w:cs="Times New Roman"/>
          <w:sz w:val="24"/>
          <w:szCs w:val="24"/>
        </w:rPr>
        <w:t>April 30</w:t>
      </w:r>
      <w:r w:rsidR="004D3B19">
        <w:rPr>
          <w:rFonts w:ascii="Times New Roman" w:hAnsi="Times New Roman" w:cs="Times New Roman"/>
          <w:sz w:val="24"/>
          <w:szCs w:val="24"/>
        </w:rPr>
        <w:t>, 20</w:t>
      </w:r>
      <w:r w:rsidR="00FC3B71">
        <w:rPr>
          <w:rFonts w:ascii="Times New Roman" w:hAnsi="Times New Roman" w:cs="Times New Roman"/>
          <w:sz w:val="24"/>
          <w:szCs w:val="24"/>
        </w:rPr>
        <w:t>2</w:t>
      </w:r>
      <w:r w:rsidR="00823CB9">
        <w:rPr>
          <w:rFonts w:ascii="Times New Roman" w:hAnsi="Times New Roman" w:cs="Times New Roman"/>
          <w:sz w:val="24"/>
          <w:szCs w:val="24"/>
        </w:rPr>
        <w:t>2</w:t>
      </w:r>
    </w:p>
    <w:p w14:paraId="4F8E5268" w14:textId="77777777" w:rsidR="00C222AF" w:rsidRDefault="00C222AF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3F2A1F" w14:textId="167435AD" w:rsidR="00F36E21" w:rsidRDefault="00E71561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561">
        <w:rPr>
          <w:rFonts w:ascii="Times New Roman" w:hAnsi="Times New Roman" w:cs="Times New Roman"/>
          <w:sz w:val="20"/>
          <w:szCs w:val="20"/>
        </w:rPr>
        <w:t xml:space="preserve">ACG National Capital will recognize a transaction, closed in 2021, in which a publicly-traded or privately-held operating company </w:t>
      </w:r>
      <w:r w:rsidR="003B1DE3">
        <w:rPr>
          <w:rFonts w:ascii="Times New Roman" w:hAnsi="Times New Roman" w:cs="Times New Roman"/>
          <w:sz w:val="20"/>
          <w:szCs w:val="20"/>
        </w:rPr>
        <w:t>completed a transaction</w:t>
      </w:r>
      <w:r w:rsidRPr="00E71561">
        <w:rPr>
          <w:rFonts w:ascii="Times New Roman" w:hAnsi="Times New Roman" w:cs="Times New Roman"/>
          <w:sz w:val="20"/>
          <w:szCs w:val="20"/>
        </w:rPr>
        <w:t xml:space="preserve"> with a purchase price</w:t>
      </w:r>
      <w:r w:rsidR="003B1DE3">
        <w:rPr>
          <w:rFonts w:ascii="Times New Roman" w:hAnsi="Times New Roman" w:cs="Times New Roman"/>
          <w:sz w:val="20"/>
          <w:szCs w:val="20"/>
        </w:rPr>
        <w:t xml:space="preserve"> (enterprise value)</w:t>
      </w:r>
      <w:r w:rsidRPr="00E71561">
        <w:rPr>
          <w:rFonts w:ascii="Times New Roman" w:hAnsi="Times New Roman" w:cs="Times New Roman"/>
          <w:sz w:val="20"/>
          <w:szCs w:val="20"/>
        </w:rPr>
        <w:t xml:space="preserve"> of at least $50 million and less than $250 million, or in which an issuing company engaged in a public offering of equity or debt securities with gross proceeds at least $50 million and less than $250 million, in which the buyer, seller or target (in the case of an M&amp;A transaction) or issuer (in the case of a public offering) is based in the Greater Washington area. Selection criteria will include factors such as transaction accomplishments, and impact on market share, industry, and our region. </w:t>
      </w:r>
    </w:p>
    <w:p w14:paraId="4ACC008E" w14:textId="77777777" w:rsidR="00F36E21" w:rsidRDefault="00F36E21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EDD4A0" w14:textId="768E09D5" w:rsidR="00E71561" w:rsidRPr="00505411" w:rsidRDefault="003C6382" w:rsidP="004D3B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5411">
        <w:rPr>
          <w:rFonts w:ascii="Times New Roman" w:hAnsi="Times New Roman" w:cs="Times New Roman"/>
          <w:b/>
          <w:i/>
          <w:sz w:val="24"/>
          <w:szCs w:val="24"/>
        </w:rPr>
        <w:t>Please sub</w:t>
      </w:r>
      <w:r w:rsidR="00AA1261" w:rsidRPr="00505411">
        <w:rPr>
          <w:rFonts w:ascii="Times New Roman" w:hAnsi="Times New Roman" w:cs="Times New Roman"/>
          <w:b/>
          <w:i/>
          <w:sz w:val="24"/>
          <w:szCs w:val="24"/>
        </w:rPr>
        <w:t>mit the following information.</w:t>
      </w:r>
      <w:r w:rsidR="00505411" w:rsidRPr="005054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64E0E1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01854">
        <w:rPr>
          <w:rFonts w:ascii="Times New Roman" w:hAnsi="Times New Roman" w:cs="Times New Roman"/>
          <w:b/>
          <w:u w:val="single"/>
        </w:rPr>
        <w:t>Submit date</w:t>
      </w:r>
    </w:p>
    <w:p w14:paraId="7B13D2EE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Nominator </w:t>
      </w:r>
      <w:r w:rsidRPr="00301854">
        <w:rPr>
          <w:rFonts w:ascii="Times New Roman" w:hAnsi="Times New Roman" w:cs="Times New Roman"/>
        </w:rPr>
        <w:t>(name, company, phone, email)</w:t>
      </w:r>
    </w:p>
    <w:p w14:paraId="428FE155" w14:textId="77777777" w:rsidR="00675753" w:rsidRPr="00301854" w:rsidRDefault="00AA1261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</w:t>
      </w:r>
      <w:r w:rsidR="00675753" w:rsidRPr="00301854">
        <w:rPr>
          <w:rFonts w:ascii="Times New Roman" w:hAnsi="Times New Roman" w:cs="Times New Roman"/>
        </w:rPr>
        <w:t>oint person contact:</w:t>
      </w:r>
    </w:p>
    <w:p w14:paraId="24C450DF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A5F506F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Buyer or another party (issuer/seller/target) </w:t>
      </w:r>
      <w:r w:rsidRPr="00301854">
        <w:rPr>
          <w:rFonts w:ascii="Times New Roman" w:hAnsi="Times New Roman" w:cs="Times New Roman"/>
        </w:rPr>
        <w:t>(name, company, phone, email)</w:t>
      </w:r>
    </w:p>
    <w:p w14:paraId="559D687F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Point person contact:</w:t>
      </w:r>
    </w:p>
    <w:p w14:paraId="12BEB67E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396BB7E5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Deal Parties (as applicable) </w:t>
      </w:r>
      <w:r w:rsidRPr="00301854">
        <w:rPr>
          <w:rFonts w:ascii="Times New Roman" w:hAnsi="Times New Roman" w:cs="Times New Roman"/>
        </w:rPr>
        <w:t>(name, company, phone, email)</w:t>
      </w:r>
    </w:p>
    <w:p w14:paraId="747AA7E7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Buyer</w:t>
      </w:r>
    </w:p>
    <w:p w14:paraId="20882F59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Issuer</w:t>
      </w:r>
    </w:p>
    <w:p w14:paraId="238D2880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Seller</w:t>
      </w:r>
    </w:p>
    <w:p w14:paraId="79576EB1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Target</w:t>
      </w:r>
    </w:p>
    <w:p w14:paraId="2A3E8559" w14:textId="77777777" w:rsid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3B8E635A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Deal Value $</w:t>
      </w:r>
    </w:p>
    <w:p w14:paraId="60863A20" w14:textId="256ED532" w:rsidR="009034AD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20</w:t>
      </w:r>
      <w:r w:rsidR="001018B4">
        <w:rPr>
          <w:rFonts w:ascii="Times New Roman" w:hAnsi="Times New Roman" w:cs="Times New Roman"/>
          <w:b/>
        </w:rPr>
        <w:t>2</w:t>
      </w:r>
      <w:r w:rsidR="00B74C15">
        <w:rPr>
          <w:rFonts w:ascii="Times New Roman" w:hAnsi="Times New Roman" w:cs="Times New Roman"/>
          <w:b/>
        </w:rPr>
        <w:t>1</w:t>
      </w:r>
      <w:r w:rsidRPr="00301854">
        <w:rPr>
          <w:rFonts w:ascii="Times New Roman" w:hAnsi="Times New Roman" w:cs="Times New Roman"/>
          <w:b/>
        </w:rPr>
        <w:t xml:space="preserve"> Deal Closing Date</w:t>
      </w:r>
    </w:p>
    <w:p w14:paraId="1870D3F1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F70C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Company Description</w:t>
      </w:r>
    </w:p>
    <w:p w14:paraId="5232E55A" w14:textId="77777777" w:rsidR="00CF6EFC" w:rsidRPr="00C036B1" w:rsidRDefault="00CF6EFC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15A2C3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11D5FB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Deal Description</w:t>
      </w:r>
    </w:p>
    <w:p w14:paraId="53C84C97" w14:textId="77777777" w:rsidR="00CF6EFC" w:rsidRPr="00C036B1" w:rsidRDefault="00CF6EFC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AA81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1E829F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Briefly describe the impact on market share, industry, region.</w:t>
      </w:r>
    </w:p>
    <w:p w14:paraId="161F2C81" w14:textId="77777777" w:rsidR="00CF6EFC" w:rsidRPr="00C036B1" w:rsidRDefault="00CF6EFC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5DD8F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91A1F2" w14:textId="77777777" w:rsidR="00C036B1" w:rsidRPr="00C036B1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C036B1" w:rsidRPr="00C036B1">
        <w:rPr>
          <w:rFonts w:ascii="Times New Roman" w:hAnsi="Times New Roman" w:cs="Times New Roman"/>
          <w:b/>
          <w:sz w:val="24"/>
          <w:szCs w:val="24"/>
        </w:rPr>
        <w:t xml:space="preserve">ther accomplishments: Note any other transactions or accomplishments of the parties involved, or other factors, that help to demonstrate why the deal should be recognized. </w:t>
      </w:r>
    </w:p>
    <w:p w14:paraId="42FEA970" w14:textId="77777777" w:rsidR="009034AD" w:rsidRDefault="009034AD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6F4693BA" w14:textId="77777777" w:rsidR="00CF6EFC" w:rsidRDefault="00CF6EFC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3EB71670" w14:textId="3192CFE6" w:rsidR="003C6382" w:rsidRPr="00AA1261" w:rsidRDefault="003C6382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Please submit your </w:t>
      </w:r>
      <w:r w:rsidR="00505411">
        <w:rPr>
          <w:rFonts w:ascii="Times New Roman" w:eastAsiaTheme="minorEastAsia" w:hAnsi="Times New Roman" w:cs="Times New Roman"/>
          <w:b/>
          <w:noProof/>
          <w:sz w:val="24"/>
          <w:szCs w:val="24"/>
        </w:rPr>
        <w:t>nomination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to:  acg</w:t>
      </w:r>
      <w:r w:rsidR="00B74C15"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capital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@acg.org</w:t>
      </w:r>
    </w:p>
    <w:p w14:paraId="34EBB945" w14:textId="523ACC10" w:rsidR="00B74C15" w:rsidRDefault="00505411" w:rsidP="00AA1261">
      <w:pPr>
        <w:spacing w:after="12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Thank you for your submission!</w:t>
      </w:r>
    </w:p>
    <w:p w14:paraId="2C14D33E" w14:textId="324ABA80" w:rsidR="001D6A23" w:rsidRPr="00505411" w:rsidRDefault="00505411" w:rsidP="00505411">
      <w:pPr>
        <w:spacing w:after="120" w:line="240" w:lineRule="auto"/>
        <w:jc w:val="center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ACG National Capital  |  </w:t>
      </w:r>
      <w:r w:rsidR="003C6382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Office 703-584-0246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| 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acg</w:t>
      </w:r>
      <w:r w:rsidR="00B74C15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capital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@acg.org</w:t>
      </w:r>
    </w:p>
    <w:sectPr w:rsidR="001D6A23" w:rsidRPr="00505411" w:rsidSect="00AA126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AB58" w14:textId="77777777" w:rsidR="001C599D" w:rsidRDefault="001C599D" w:rsidP="00505411">
      <w:pPr>
        <w:spacing w:after="0" w:line="240" w:lineRule="auto"/>
      </w:pPr>
      <w:r>
        <w:separator/>
      </w:r>
    </w:p>
  </w:endnote>
  <w:endnote w:type="continuationSeparator" w:id="0">
    <w:p w14:paraId="550C39B3" w14:textId="77777777" w:rsidR="001C599D" w:rsidRDefault="001C599D" w:rsidP="005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7DC6" w14:textId="77777777" w:rsidR="001C599D" w:rsidRDefault="001C599D" w:rsidP="00505411">
      <w:pPr>
        <w:spacing w:after="0" w:line="240" w:lineRule="auto"/>
      </w:pPr>
      <w:r>
        <w:separator/>
      </w:r>
    </w:p>
  </w:footnote>
  <w:footnote w:type="continuationSeparator" w:id="0">
    <w:p w14:paraId="3373B766" w14:textId="77777777" w:rsidR="001C599D" w:rsidRDefault="001C599D" w:rsidP="005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90E0" w14:textId="77777777" w:rsidR="009034AD" w:rsidRPr="009034AD" w:rsidRDefault="009034AD" w:rsidP="009034AD">
    <w:pPr>
      <w:spacing w:after="120" w:line="240" w:lineRule="auto"/>
      <w:rPr>
        <w:rFonts w:ascii="Times New Roman" w:hAnsi="Times New Roman" w:cs="Times New Roman"/>
        <w:color w:val="FF0000"/>
        <w:sz w:val="20"/>
        <w:szCs w:val="20"/>
      </w:rPr>
    </w:pPr>
    <w:r w:rsidRPr="009034AD">
      <w:rPr>
        <w:rFonts w:ascii="Times New Roman" w:hAnsi="Times New Roman" w:cs="Times New Roman"/>
        <w:color w:val="FF0000"/>
        <w:sz w:val="20"/>
        <w:szCs w:val="20"/>
      </w:rPr>
      <w:t>Security Standards:  All information will be kept confidential by the Awards Committee comprised of ACG members and sponsors.</w:t>
    </w:r>
  </w:p>
  <w:p w14:paraId="55A5BEA9" w14:textId="77777777" w:rsidR="00505411" w:rsidRDefault="00505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3"/>
    <w:rsid w:val="000254A0"/>
    <w:rsid w:val="000526C4"/>
    <w:rsid w:val="000E0C65"/>
    <w:rsid w:val="001018B4"/>
    <w:rsid w:val="00170051"/>
    <w:rsid w:val="001C599D"/>
    <w:rsid w:val="001D6A23"/>
    <w:rsid w:val="00301854"/>
    <w:rsid w:val="00335C5A"/>
    <w:rsid w:val="003B1DE3"/>
    <w:rsid w:val="003C6382"/>
    <w:rsid w:val="004D3B19"/>
    <w:rsid w:val="00505411"/>
    <w:rsid w:val="00541A7C"/>
    <w:rsid w:val="00557013"/>
    <w:rsid w:val="00675753"/>
    <w:rsid w:val="006C5FF4"/>
    <w:rsid w:val="00730C6E"/>
    <w:rsid w:val="0076611B"/>
    <w:rsid w:val="00823CB9"/>
    <w:rsid w:val="008513F4"/>
    <w:rsid w:val="009034AD"/>
    <w:rsid w:val="009214AA"/>
    <w:rsid w:val="00A90E6B"/>
    <w:rsid w:val="00AA1261"/>
    <w:rsid w:val="00B74C15"/>
    <w:rsid w:val="00C036B1"/>
    <w:rsid w:val="00C12F43"/>
    <w:rsid w:val="00C222AF"/>
    <w:rsid w:val="00CF6EFC"/>
    <w:rsid w:val="00E53902"/>
    <w:rsid w:val="00E71561"/>
    <w:rsid w:val="00F36E21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BFA94"/>
  <w15:docId w15:val="{4329F42A-2586-4077-BD40-6C50F099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1261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26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11"/>
  </w:style>
  <w:style w:type="paragraph" w:styleId="Footer">
    <w:name w:val="footer"/>
    <w:basedOn w:val="Normal"/>
    <w:link w:val="Foot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11"/>
  </w:style>
  <w:style w:type="paragraph" w:styleId="BalloonText">
    <w:name w:val="Balloon Text"/>
    <w:basedOn w:val="Normal"/>
    <w:link w:val="BalloonTextChar"/>
    <w:uiPriority w:val="99"/>
    <w:semiHidden/>
    <w:unhideWhenUsed/>
    <w:rsid w:val="0030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2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3" ma:contentTypeDescription="Create a new document." ma:contentTypeScope="" ma:versionID="f30353999f6c957fa91d7c4f2767b87c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6e884cae9c7a144e3fbbb405555320e5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E56C5-8221-4C54-BD11-627E2CF22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B0A83-7EF3-4555-B0AD-886D67E69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987FF1-444C-42CF-85B5-2D4D9075F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A218B-BA18-4509-A16E-A90AE1497A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Brophy</dc:creator>
  <cp:lastModifiedBy>Nicole Brophy</cp:lastModifiedBy>
  <cp:revision>2</cp:revision>
  <cp:lastPrinted>2020-11-05T20:46:00Z</cp:lastPrinted>
  <dcterms:created xsi:type="dcterms:W3CDTF">2022-01-05T22:04:00Z</dcterms:created>
  <dcterms:modified xsi:type="dcterms:W3CDTF">2022-01-05T22:04:00Z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0x0101005EBA565A6AF82A40983FF6493B567BDF</vt:lpwstr>
  </property>
</Properties>
</file>